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F63" w:rsidRDefault="00781F63">
      <w:pPr>
        <w:rPr>
          <w:b/>
        </w:rPr>
      </w:pPr>
      <w:r>
        <w:rPr>
          <w:b/>
          <w:noProof/>
          <w:lang w:eastAsia="cs-CZ"/>
        </w:rPr>
        <w:drawing>
          <wp:anchor distT="0" distB="0" distL="114300" distR="114300" simplePos="0" relativeHeight="251658240" behindDoc="0" locked="0" layoutInCell="1" allowOverlap="1">
            <wp:simplePos x="0" y="0"/>
            <wp:positionH relativeFrom="column">
              <wp:posOffset>-406400</wp:posOffset>
            </wp:positionH>
            <wp:positionV relativeFrom="paragraph">
              <wp:posOffset>175895</wp:posOffset>
            </wp:positionV>
            <wp:extent cx="6684010" cy="9460865"/>
            <wp:effectExtent l="19050" t="0" r="2540" b="0"/>
            <wp:wrapNone/>
            <wp:docPr id="2" name="obrázek 1" descr="C:\Users\Filinovi\Dropbox\MAS PODBRDSKO\SCLLD\titulka-strate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novi\Dropbox\MAS PODBRDSKO\SCLLD\titulka-strategie.jpg"/>
                    <pic:cNvPicPr>
                      <a:picLocks noChangeAspect="1" noChangeArrowheads="1"/>
                    </pic:cNvPicPr>
                  </pic:nvPicPr>
                  <pic:blipFill>
                    <a:blip r:embed="rId6" cstate="print"/>
                    <a:srcRect/>
                    <a:stretch>
                      <a:fillRect/>
                    </a:stretch>
                  </pic:blipFill>
                  <pic:spPr bwMode="auto">
                    <a:xfrm>
                      <a:off x="0" y="0"/>
                      <a:ext cx="6684010" cy="9460865"/>
                    </a:xfrm>
                    <a:prstGeom prst="rect">
                      <a:avLst/>
                    </a:prstGeom>
                    <a:noFill/>
                    <a:ln w="9525">
                      <a:noFill/>
                      <a:miter lim="800000"/>
                      <a:headEnd/>
                      <a:tailEnd/>
                    </a:ln>
                  </pic:spPr>
                </pic:pic>
              </a:graphicData>
            </a:graphic>
          </wp:anchor>
        </w:drawing>
      </w:r>
    </w:p>
    <w:p w:rsidR="00781F63" w:rsidRDefault="00781F63">
      <w:pPr>
        <w:rPr>
          <w:b/>
        </w:rPr>
      </w:pPr>
      <w:r>
        <w:rPr>
          <w:b/>
        </w:rPr>
        <w:br w:type="page"/>
      </w:r>
    </w:p>
    <w:p w:rsidR="00781F63" w:rsidRDefault="00781F63" w:rsidP="00781F63">
      <w:pPr>
        <w:keepNext/>
        <w:keepLines/>
        <w:spacing w:line="360" w:lineRule="auto"/>
        <w:jc w:val="center"/>
        <w:rPr>
          <w:b/>
        </w:rPr>
      </w:pPr>
    </w:p>
    <w:p w:rsidR="00781F63" w:rsidRDefault="00781F63" w:rsidP="00781F63">
      <w:pPr>
        <w:keepNext/>
        <w:keepLines/>
        <w:spacing w:line="360" w:lineRule="auto"/>
        <w:jc w:val="center"/>
        <w:rPr>
          <w:b/>
        </w:rPr>
      </w:pPr>
    </w:p>
    <w:p w:rsidR="00781F63" w:rsidRDefault="00781F63" w:rsidP="00781F63">
      <w:pPr>
        <w:keepNext/>
        <w:keepLines/>
        <w:spacing w:line="360" w:lineRule="auto"/>
        <w:jc w:val="center"/>
        <w:rPr>
          <w:b/>
        </w:rPr>
      </w:pPr>
    </w:p>
    <w:p w:rsidR="00781F63" w:rsidRDefault="00781F63" w:rsidP="00781F63">
      <w:pPr>
        <w:keepNext/>
        <w:keepLines/>
        <w:spacing w:line="360" w:lineRule="auto"/>
        <w:jc w:val="center"/>
        <w:rPr>
          <w:b/>
        </w:rPr>
      </w:pPr>
    </w:p>
    <w:p w:rsidR="00781F63" w:rsidRDefault="00781F63" w:rsidP="00781F63">
      <w:pPr>
        <w:keepNext/>
        <w:keepLines/>
        <w:spacing w:line="360" w:lineRule="auto"/>
        <w:jc w:val="center"/>
        <w:rPr>
          <w:b/>
        </w:rPr>
      </w:pPr>
    </w:p>
    <w:p w:rsidR="00781F63" w:rsidRDefault="00781F63" w:rsidP="00781F63">
      <w:pPr>
        <w:keepNext/>
        <w:keepLines/>
        <w:spacing w:line="360" w:lineRule="auto"/>
        <w:jc w:val="center"/>
        <w:rPr>
          <w:rFonts w:eastAsia="Times New Roman"/>
          <w:b/>
          <w:bCs/>
          <w:sz w:val="40"/>
          <w:szCs w:val="40"/>
          <w:lang w:eastAsia="cs-CZ"/>
        </w:rPr>
      </w:pPr>
      <w:r>
        <w:rPr>
          <w:rFonts w:eastAsia="Times New Roman"/>
          <w:b/>
          <w:bCs/>
          <w:sz w:val="40"/>
          <w:szCs w:val="40"/>
          <w:lang w:eastAsia="cs-CZ"/>
        </w:rPr>
        <w:t>PŘÍLOHA SCLLD MAS PODBRDSKO</w:t>
      </w:r>
    </w:p>
    <w:p w:rsidR="00781F63" w:rsidRPr="000F030F" w:rsidRDefault="00781F63" w:rsidP="00781F63">
      <w:pPr>
        <w:keepNext/>
        <w:keepLines/>
        <w:spacing w:line="360" w:lineRule="auto"/>
        <w:jc w:val="center"/>
        <w:rPr>
          <w:rFonts w:eastAsia="Times New Roman"/>
          <w:b/>
          <w:bCs/>
          <w:sz w:val="40"/>
          <w:szCs w:val="40"/>
          <w:lang w:eastAsia="cs-CZ"/>
        </w:rPr>
      </w:pPr>
      <w:r>
        <w:rPr>
          <w:rFonts w:eastAsia="Times New Roman"/>
          <w:b/>
          <w:bCs/>
          <w:color w:val="00B050"/>
          <w:sz w:val="28"/>
          <w:szCs w:val="28"/>
          <w:lang w:eastAsia="cs-CZ"/>
        </w:rPr>
        <w:t xml:space="preserve">1. </w:t>
      </w:r>
      <w:r w:rsidRPr="000F030F">
        <w:rPr>
          <w:rFonts w:eastAsia="Times New Roman"/>
          <w:b/>
          <w:bCs/>
          <w:color w:val="00B050"/>
          <w:sz w:val="28"/>
          <w:szCs w:val="28"/>
          <w:lang w:eastAsia="cs-CZ"/>
        </w:rPr>
        <w:t>Finanční plán a indikátory pro programové rámce</w:t>
      </w:r>
    </w:p>
    <w:p w:rsidR="00781F63" w:rsidRPr="00470C53" w:rsidRDefault="00781F63" w:rsidP="00781F63">
      <w:pPr>
        <w:keepNext/>
        <w:keepLines/>
        <w:spacing w:line="360" w:lineRule="auto"/>
        <w:rPr>
          <w:rFonts w:eastAsia="Times New Roman"/>
          <w:b/>
          <w:bCs/>
          <w:color w:val="00B050"/>
          <w:sz w:val="28"/>
          <w:szCs w:val="28"/>
          <w:lang w:eastAsia="cs-CZ"/>
        </w:rPr>
      </w:pPr>
    </w:p>
    <w:p w:rsidR="00781F63" w:rsidRPr="00470C53" w:rsidRDefault="00781F63" w:rsidP="00781F63">
      <w:pPr>
        <w:keepNext/>
        <w:keepLines/>
        <w:spacing w:line="360" w:lineRule="auto"/>
        <w:rPr>
          <w:rFonts w:eastAsia="Times New Roman"/>
          <w:b/>
          <w:bCs/>
          <w:color w:val="00B050"/>
          <w:sz w:val="28"/>
          <w:szCs w:val="28"/>
          <w:lang w:eastAsia="cs-CZ"/>
        </w:rPr>
      </w:pPr>
    </w:p>
    <w:p w:rsidR="00781F63" w:rsidRPr="00470C53" w:rsidRDefault="00781F63" w:rsidP="00781F63">
      <w:pPr>
        <w:keepNext/>
        <w:keepLines/>
        <w:spacing w:line="360" w:lineRule="auto"/>
        <w:rPr>
          <w:rFonts w:eastAsia="Times New Roman"/>
          <w:b/>
          <w:bCs/>
          <w:color w:val="00B050"/>
          <w:sz w:val="28"/>
          <w:szCs w:val="28"/>
          <w:lang w:eastAsia="cs-CZ"/>
        </w:rPr>
      </w:pPr>
    </w:p>
    <w:p w:rsidR="00781F63" w:rsidRPr="00470C53" w:rsidRDefault="00781F63" w:rsidP="00781F63">
      <w:pPr>
        <w:keepNext/>
        <w:keepLines/>
        <w:spacing w:line="360" w:lineRule="auto"/>
        <w:rPr>
          <w:rFonts w:eastAsia="Times New Roman"/>
          <w:b/>
          <w:bCs/>
          <w:color w:val="00B050"/>
          <w:sz w:val="28"/>
          <w:szCs w:val="28"/>
          <w:lang w:eastAsia="cs-CZ"/>
        </w:rPr>
      </w:pPr>
    </w:p>
    <w:p w:rsidR="00781F63" w:rsidRPr="00470C53" w:rsidRDefault="00781F63" w:rsidP="00781F63">
      <w:pPr>
        <w:keepNext/>
        <w:keepLines/>
        <w:spacing w:line="360" w:lineRule="auto"/>
        <w:rPr>
          <w:rFonts w:eastAsia="Times New Roman"/>
          <w:b/>
          <w:bCs/>
          <w:color w:val="00B050"/>
          <w:sz w:val="28"/>
          <w:szCs w:val="28"/>
          <w:lang w:eastAsia="cs-CZ"/>
        </w:rPr>
      </w:pPr>
    </w:p>
    <w:p w:rsidR="00781F63" w:rsidRPr="00470C53" w:rsidRDefault="00781F63" w:rsidP="00781F63">
      <w:pPr>
        <w:keepNext/>
        <w:keepLines/>
        <w:spacing w:line="360" w:lineRule="auto"/>
        <w:rPr>
          <w:rFonts w:eastAsia="Times New Roman"/>
          <w:b/>
          <w:bCs/>
          <w:color w:val="00B050"/>
          <w:sz w:val="28"/>
          <w:szCs w:val="28"/>
          <w:lang w:eastAsia="cs-CZ"/>
        </w:rPr>
      </w:pPr>
    </w:p>
    <w:p w:rsidR="00781F63" w:rsidRPr="00470C53" w:rsidRDefault="00781F63" w:rsidP="00781F63">
      <w:pPr>
        <w:keepNext/>
        <w:keepLines/>
        <w:spacing w:line="360" w:lineRule="auto"/>
        <w:rPr>
          <w:rFonts w:eastAsia="Times New Roman"/>
          <w:b/>
          <w:bCs/>
          <w:color w:val="00B050"/>
          <w:sz w:val="28"/>
          <w:szCs w:val="28"/>
          <w:lang w:eastAsia="cs-CZ"/>
        </w:rPr>
      </w:pPr>
    </w:p>
    <w:p w:rsidR="00781F63" w:rsidRPr="00470C53" w:rsidRDefault="00781F63" w:rsidP="00781F63">
      <w:pPr>
        <w:keepNext/>
        <w:keepLines/>
        <w:spacing w:line="360" w:lineRule="auto"/>
        <w:rPr>
          <w:rFonts w:eastAsia="Times New Roman"/>
          <w:b/>
          <w:bCs/>
          <w:color w:val="00B050"/>
          <w:sz w:val="28"/>
          <w:szCs w:val="28"/>
          <w:lang w:eastAsia="cs-CZ"/>
        </w:rPr>
      </w:pPr>
    </w:p>
    <w:p w:rsidR="00781F63" w:rsidRDefault="00781F63" w:rsidP="00781F63">
      <w:pPr>
        <w:spacing w:line="360" w:lineRule="auto"/>
        <w:jc w:val="center"/>
        <w:rPr>
          <w:rFonts w:ascii="Calibri" w:hAnsi="Calibri"/>
          <w:b/>
          <w:lang w:eastAsia="cs-CZ"/>
        </w:rPr>
      </w:pPr>
    </w:p>
    <w:p w:rsidR="00781F63" w:rsidRDefault="00781F63" w:rsidP="00781F63">
      <w:pPr>
        <w:spacing w:line="360" w:lineRule="auto"/>
        <w:jc w:val="center"/>
        <w:rPr>
          <w:rFonts w:ascii="Calibri" w:hAnsi="Calibri"/>
          <w:b/>
          <w:lang w:eastAsia="cs-CZ"/>
        </w:rPr>
      </w:pPr>
    </w:p>
    <w:p w:rsidR="001C06FE" w:rsidRDefault="001C06FE" w:rsidP="001C06FE">
      <w:pPr>
        <w:jc w:val="center"/>
        <w:rPr>
          <w:b/>
          <w:bCs/>
          <w:color w:val="FF0000"/>
        </w:rPr>
      </w:pPr>
      <w:r>
        <w:rPr>
          <w:b/>
          <w:color w:val="FF0000"/>
          <w:lang w:eastAsia="cs-CZ"/>
        </w:rPr>
        <w:t xml:space="preserve">Hvožďany </w:t>
      </w:r>
      <w:r>
        <w:rPr>
          <w:b/>
          <w:bCs/>
          <w:color w:val="FF0000"/>
        </w:rPr>
        <w:t>– schválená verze Strategie MAS Podbrdsko ze dne 12. 12. 2016</w:t>
      </w:r>
    </w:p>
    <w:p w:rsidR="00781F63" w:rsidRDefault="00781F63">
      <w:pPr>
        <w:rPr>
          <w:b/>
        </w:rPr>
      </w:pPr>
      <w:bookmarkStart w:id="0" w:name="_GoBack"/>
      <w:bookmarkEnd w:id="0"/>
    </w:p>
    <w:p w:rsidR="00781F63" w:rsidRDefault="00781F63">
      <w:pPr>
        <w:rPr>
          <w:b/>
        </w:rPr>
        <w:sectPr w:rsidR="00781F63" w:rsidSect="00781F63">
          <w:pgSz w:w="11906" w:h="16838"/>
          <w:pgMar w:top="567" w:right="567" w:bottom="567" w:left="1418" w:header="709" w:footer="709" w:gutter="0"/>
          <w:cols w:space="708"/>
          <w:docGrid w:linePitch="360"/>
        </w:sectPr>
      </w:pPr>
    </w:p>
    <w:p w:rsidR="00025604" w:rsidRDefault="00A079CA">
      <w:pPr>
        <w:rPr>
          <w:b/>
        </w:rPr>
      </w:pPr>
      <w:r w:rsidRPr="00A079CA">
        <w:rPr>
          <w:b/>
        </w:rPr>
        <w:lastRenderedPageBreak/>
        <w:t>Finanční plán a indikátory pro programové rámce</w:t>
      </w:r>
    </w:p>
    <w:p w:rsidR="00A079CA" w:rsidRPr="00F15124" w:rsidRDefault="00D2364C">
      <w:pPr>
        <w:rPr>
          <w:b/>
        </w:rPr>
      </w:pPr>
      <w:r>
        <w:rPr>
          <w:b/>
        </w:rPr>
        <w:t>e</w:t>
      </w:r>
      <w:r w:rsidR="00A079CA" w:rsidRPr="00F15124">
        <w:rPr>
          <w:b/>
        </w:rPr>
        <w:t>) Financování podle jednotlivých specifických cílů a opatření SCLLD v jednotlivých letech</w:t>
      </w:r>
    </w:p>
    <w:p w:rsidR="00A079CA" w:rsidRPr="00A079CA" w:rsidRDefault="00A079CA">
      <w:pPr>
        <w:rPr>
          <w:b/>
        </w:rPr>
      </w:pPr>
      <w:r w:rsidRPr="00A079CA">
        <w:rPr>
          <w:b/>
        </w:rPr>
        <w:t>Souhrnné financování za celé období realizace</w:t>
      </w:r>
      <w:r w:rsidR="00244DCC">
        <w:rPr>
          <w:b/>
        </w:rPr>
        <w:t xml:space="preserve"> 2015-2023</w:t>
      </w:r>
    </w:p>
    <w:tbl>
      <w:tblPr>
        <w:tblW w:w="15498" w:type="dxa"/>
        <w:tblInd w:w="55" w:type="dxa"/>
        <w:tblCellMar>
          <w:left w:w="70" w:type="dxa"/>
          <w:right w:w="70" w:type="dxa"/>
        </w:tblCellMar>
        <w:tblLook w:val="04A0" w:firstRow="1" w:lastRow="0" w:firstColumn="1" w:lastColumn="0" w:noHBand="0" w:noVBand="1"/>
      </w:tblPr>
      <w:tblGrid>
        <w:gridCol w:w="1060"/>
        <w:gridCol w:w="1060"/>
        <w:gridCol w:w="1020"/>
        <w:gridCol w:w="940"/>
        <w:gridCol w:w="940"/>
        <w:gridCol w:w="940"/>
        <w:gridCol w:w="940"/>
        <w:gridCol w:w="1620"/>
        <w:gridCol w:w="1380"/>
        <w:gridCol w:w="1380"/>
        <w:gridCol w:w="1400"/>
        <w:gridCol w:w="1680"/>
        <w:gridCol w:w="1138"/>
      </w:tblGrid>
      <w:tr w:rsidR="00A079CA" w:rsidRPr="00A079CA" w:rsidTr="003C4983">
        <w:trPr>
          <w:trHeight w:val="345"/>
        </w:trPr>
        <w:tc>
          <w:tcPr>
            <w:tcW w:w="106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Specifický cíl SCLLD</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Opatření SCLLD</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Pod-opatření SCLLD</w:t>
            </w:r>
          </w:p>
        </w:tc>
        <w:tc>
          <w:tcPr>
            <w:tcW w:w="3760" w:type="dxa"/>
            <w:gridSpan w:val="4"/>
            <w:tcBorders>
              <w:top w:val="single" w:sz="4" w:space="0" w:color="auto"/>
              <w:left w:val="nil"/>
              <w:bottom w:val="single" w:sz="4" w:space="0" w:color="auto"/>
              <w:right w:val="single" w:sz="4" w:space="0" w:color="auto"/>
            </w:tcBorders>
            <w:shd w:val="clear" w:color="000000" w:fill="C2D69A"/>
            <w:vAlign w:val="bottom"/>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IDENTIFIKACE programu</w:t>
            </w:r>
          </w:p>
        </w:tc>
        <w:tc>
          <w:tcPr>
            <w:tcW w:w="7460" w:type="dxa"/>
            <w:gridSpan w:val="5"/>
            <w:tcBorders>
              <w:top w:val="single" w:sz="4" w:space="0" w:color="auto"/>
              <w:left w:val="nil"/>
              <w:bottom w:val="single" w:sz="4" w:space="0" w:color="auto"/>
              <w:right w:val="single" w:sz="4" w:space="0" w:color="auto"/>
            </w:tcBorders>
            <w:shd w:val="clear" w:color="000000" w:fill="C2D69A"/>
            <w:vAlign w:val="bottom"/>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PLÁN FINANCOVÁNÍ (způsobilé výdaje v tis. Kč)</w:t>
            </w:r>
          </w:p>
        </w:tc>
        <w:tc>
          <w:tcPr>
            <w:tcW w:w="113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color w:val="000000"/>
                <w:sz w:val="20"/>
                <w:szCs w:val="20"/>
                <w:lang w:eastAsia="cs-CZ"/>
              </w:rPr>
            </w:pPr>
            <w:r w:rsidRPr="00A079CA">
              <w:rPr>
                <w:rFonts w:ascii="Calibri" w:eastAsia="Times New Roman" w:hAnsi="Calibri" w:cs="Times New Roman"/>
                <w:color w:val="000000"/>
                <w:sz w:val="20"/>
                <w:szCs w:val="20"/>
                <w:lang w:eastAsia="cs-CZ"/>
              </w:rPr>
              <w:t>Nezpůsobilé výdaje (tis. Kč)</w:t>
            </w:r>
          </w:p>
        </w:tc>
      </w:tr>
      <w:tr w:rsidR="00A079CA" w:rsidRPr="00A079CA" w:rsidTr="003C4983">
        <w:trPr>
          <w:trHeight w:val="61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705F43"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 xml:space="preserve">Investiční </w:t>
            </w:r>
            <w:r w:rsidR="00A079CA" w:rsidRPr="008E6AD2">
              <w:rPr>
                <w:rFonts w:ascii="Calibri" w:eastAsia="Times New Roman" w:hAnsi="Calibri" w:cs="Times New Roman"/>
                <w:bCs/>
                <w:color w:val="000000"/>
                <w:sz w:val="20"/>
                <w:szCs w:val="20"/>
                <w:lang w:eastAsia="cs-CZ"/>
              </w:rPr>
              <w:t xml:space="preserve"> priorita OP / Prioritní oblast</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162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2760" w:type="dxa"/>
            <w:gridSpan w:val="2"/>
            <w:tcBorders>
              <w:top w:val="single" w:sz="4" w:space="0" w:color="auto"/>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3080" w:type="dxa"/>
            <w:gridSpan w:val="2"/>
            <w:tcBorders>
              <w:top w:val="single" w:sz="4" w:space="0" w:color="auto"/>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color w:val="000000"/>
                <w:sz w:val="20"/>
                <w:szCs w:val="20"/>
                <w:lang w:eastAsia="cs-CZ"/>
              </w:rPr>
            </w:pPr>
          </w:p>
        </w:tc>
      </w:tr>
      <w:tr w:rsidR="00A079CA" w:rsidRPr="00A079CA" w:rsidTr="003C4983">
        <w:trPr>
          <w:trHeight w:val="1155"/>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162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138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138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140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168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color w:val="000000"/>
                <w:sz w:val="20"/>
                <w:szCs w:val="20"/>
                <w:lang w:eastAsia="cs-CZ"/>
              </w:rPr>
            </w:pPr>
          </w:p>
        </w:tc>
      </w:tr>
      <w:tr w:rsidR="003C147A" w:rsidRPr="00A079CA" w:rsidTr="003C4983">
        <w:trPr>
          <w:trHeight w:val="300"/>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w:t>
            </w:r>
          </w:p>
        </w:tc>
        <w:tc>
          <w:tcPr>
            <w:tcW w:w="106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 1</w:t>
            </w:r>
          </w:p>
        </w:tc>
        <w:tc>
          <w:tcPr>
            <w:tcW w:w="102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9d</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7B58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10 122,53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9 616,41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404,90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101,22</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A079CA" w:rsidRDefault="003C147A" w:rsidP="003C49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3C147A" w:rsidRPr="00A079CA" w:rsidTr="003C4983">
        <w:trPr>
          <w:trHeight w:val="300"/>
        </w:trPr>
        <w:tc>
          <w:tcPr>
            <w:tcW w:w="1060" w:type="dxa"/>
            <w:vMerge/>
            <w:tcBorders>
              <w:top w:val="nil"/>
              <w:left w:val="single" w:sz="4" w:space="0" w:color="auto"/>
              <w:bottom w:val="single" w:sz="4" w:space="0" w:color="auto"/>
              <w:right w:val="single" w:sz="4" w:space="0" w:color="auto"/>
            </w:tcBorders>
            <w:vAlign w:val="center"/>
            <w:hideMark/>
          </w:tcPr>
          <w:p w:rsidR="003C147A" w:rsidRPr="00A079CA" w:rsidRDefault="003C147A" w:rsidP="00A079CA">
            <w:pPr>
              <w:spacing w:after="0" w:line="240" w:lineRule="auto"/>
              <w:rPr>
                <w:rFonts w:ascii="Calibri" w:eastAsia="Times New Roman" w:hAnsi="Calibri" w:cs="Times New Roman"/>
                <w:color w:val="000000"/>
                <w:lang w:eastAsia="cs-CZ"/>
              </w:rPr>
            </w:pP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A. 1. 2 </w:t>
            </w:r>
          </w:p>
        </w:tc>
        <w:tc>
          <w:tcPr>
            <w:tcW w:w="102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 2. 1</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9d</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7B58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7 591,89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7 212,31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303,67</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75,91</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A079CA" w:rsidRDefault="003C147A" w:rsidP="003C49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442083" w:rsidRPr="00A079CA" w:rsidTr="003C4983">
        <w:trPr>
          <w:trHeight w:val="300"/>
        </w:trPr>
        <w:tc>
          <w:tcPr>
            <w:tcW w:w="1060" w:type="dxa"/>
            <w:vMerge/>
            <w:tcBorders>
              <w:top w:val="nil"/>
              <w:left w:val="single" w:sz="4" w:space="0" w:color="auto"/>
              <w:bottom w:val="single" w:sz="4" w:space="0" w:color="auto"/>
              <w:right w:val="single" w:sz="4" w:space="0" w:color="auto"/>
            </w:tcBorders>
            <w:vAlign w:val="center"/>
            <w:hideMark/>
          </w:tcPr>
          <w:p w:rsidR="00442083" w:rsidRPr="00A079CA" w:rsidRDefault="00442083" w:rsidP="00442083">
            <w:pPr>
              <w:spacing w:after="0" w:line="240" w:lineRule="auto"/>
              <w:rPr>
                <w:rFonts w:ascii="Calibri" w:eastAsia="Times New Roman" w:hAnsi="Calibri" w:cs="Times New Roman"/>
                <w:color w:val="000000"/>
                <w:lang w:eastAsia="cs-CZ"/>
              </w:rPr>
            </w:pPr>
          </w:p>
        </w:tc>
        <w:tc>
          <w:tcPr>
            <w:tcW w:w="1060" w:type="dxa"/>
            <w:vMerge/>
            <w:tcBorders>
              <w:top w:val="nil"/>
              <w:left w:val="single" w:sz="4" w:space="0" w:color="auto"/>
              <w:bottom w:val="single" w:sz="4" w:space="0" w:color="auto"/>
              <w:right w:val="single" w:sz="4" w:space="0" w:color="auto"/>
            </w:tcBorders>
            <w:vAlign w:val="center"/>
            <w:hideMark/>
          </w:tcPr>
          <w:p w:rsidR="00442083" w:rsidRPr="00A079CA" w:rsidRDefault="00442083" w:rsidP="00442083">
            <w:pPr>
              <w:spacing w:after="0" w:line="240" w:lineRule="auto"/>
              <w:rPr>
                <w:rFonts w:ascii="Calibri" w:eastAsia="Times New Roman" w:hAnsi="Calibri" w:cs="Times New Roman"/>
                <w:color w:val="000000"/>
                <w:lang w:eastAsia="cs-CZ"/>
              </w:rPr>
            </w:pPr>
          </w:p>
        </w:tc>
        <w:tc>
          <w:tcPr>
            <w:tcW w:w="102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 2.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3</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rPr>
            </w:pPr>
            <w:r>
              <w:rPr>
                <w:rFonts w:ascii="Calibri" w:hAnsi="Calibri"/>
              </w:rPr>
              <w:t>4 300,00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3 655,00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425,00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120,00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100,00</w:t>
            </w:r>
          </w:p>
        </w:tc>
        <w:tc>
          <w:tcPr>
            <w:tcW w:w="1138" w:type="dxa"/>
            <w:tcBorders>
              <w:top w:val="nil"/>
              <w:left w:val="nil"/>
              <w:bottom w:val="single" w:sz="4" w:space="0" w:color="auto"/>
              <w:right w:val="single" w:sz="4" w:space="0" w:color="auto"/>
            </w:tcBorders>
            <w:shd w:val="clear" w:color="auto" w:fill="auto"/>
            <w:noWrap/>
            <w:vAlign w:val="bottom"/>
            <w:hideMark/>
          </w:tcPr>
          <w:p w:rsidR="00442083" w:rsidRPr="00A079CA" w:rsidRDefault="00442083" w:rsidP="004420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3C147A" w:rsidRPr="00A079CA" w:rsidTr="003C4983">
        <w:trPr>
          <w:trHeight w:val="300"/>
        </w:trPr>
        <w:tc>
          <w:tcPr>
            <w:tcW w:w="1060" w:type="dxa"/>
            <w:vMerge/>
            <w:tcBorders>
              <w:top w:val="nil"/>
              <w:left w:val="single" w:sz="4" w:space="0" w:color="auto"/>
              <w:bottom w:val="single" w:sz="4" w:space="0" w:color="auto"/>
              <w:right w:val="single" w:sz="4" w:space="0" w:color="auto"/>
            </w:tcBorders>
            <w:vAlign w:val="center"/>
            <w:hideMark/>
          </w:tcPr>
          <w:p w:rsidR="003C147A" w:rsidRPr="00A079CA" w:rsidRDefault="003C147A" w:rsidP="00A079CA">
            <w:pPr>
              <w:spacing w:after="0" w:line="240" w:lineRule="auto"/>
              <w:rPr>
                <w:rFonts w:ascii="Calibri" w:eastAsia="Times New Roman" w:hAnsi="Calibri" w:cs="Times New Roman"/>
                <w:color w:val="000000"/>
                <w:lang w:eastAsia="cs-CZ"/>
              </w:rPr>
            </w:pPr>
          </w:p>
        </w:tc>
        <w:tc>
          <w:tcPr>
            <w:tcW w:w="106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3. 1</w:t>
            </w:r>
          </w:p>
        </w:tc>
        <w:tc>
          <w:tcPr>
            <w:tcW w:w="102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927,28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625,93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208,64</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92,72</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A079CA" w:rsidRDefault="003C147A" w:rsidP="003C49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3C147A" w:rsidRPr="00A079CA" w:rsidTr="003C4983">
        <w:trPr>
          <w:trHeight w:val="300"/>
        </w:trPr>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w:t>
            </w:r>
          </w:p>
        </w:tc>
        <w:tc>
          <w:tcPr>
            <w:tcW w:w="106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2</w:t>
            </w:r>
          </w:p>
        </w:tc>
        <w:tc>
          <w:tcPr>
            <w:tcW w:w="102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9 717,50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3 279,67</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1 093,21</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5 344,62</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A079CA" w:rsidRDefault="003C147A" w:rsidP="003C49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3C147A" w:rsidRPr="00A079CA" w:rsidTr="003C4983">
        <w:trPr>
          <w:trHeight w:val="300"/>
        </w:trPr>
        <w:tc>
          <w:tcPr>
            <w:tcW w:w="1060" w:type="dxa"/>
            <w:vMerge/>
            <w:tcBorders>
              <w:top w:val="nil"/>
              <w:left w:val="single" w:sz="4" w:space="0" w:color="auto"/>
              <w:bottom w:val="single" w:sz="4" w:space="0" w:color="auto"/>
              <w:right w:val="single" w:sz="4" w:space="0" w:color="auto"/>
            </w:tcBorders>
            <w:vAlign w:val="center"/>
            <w:hideMark/>
          </w:tcPr>
          <w:p w:rsidR="003C147A" w:rsidRPr="00A079CA" w:rsidRDefault="003C147A" w:rsidP="00A079CA">
            <w:pPr>
              <w:spacing w:after="0" w:line="240" w:lineRule="auto"/>
              <w:rPr>
                <w:rFonts w:ascii="Calibri" w:eastAsia="Times New Roman" w:hAnsi="Calibri" w:cs="Times New Roman"/>
                <w:color w:val="000000"/>
                <w:lang w:eastAsia="cs-CZ"/>
              </w:rPr>
            </w:pPr>
          </w:p>
        </w:tc>
        <w:tc>
          <w:tcPr>
            <w:tcW w:w="106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3</w:t>
            </w:r>
          </w:p>
        </w:tc>
        <w:tc>
          <w:tcPr>
            <w:tcW w:w="102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19 677,98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5 903,40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1 967,80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11 806,78</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A079CA" w:rsidRDefault="003C147A" w:rsidP="003C49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3C147A" w:rsidRPr="00A079CA" w:rsidTr="003C4983">
        <w:trPr>
          <w:trHeight w:val="300"/>
        </w:trPr>
        <w:tc>
          <w:tcPr>
            <w:tcW w:w="1060" w:type="dxa"/>
            <w:vMerge/>
            <w:tcBorders>
              <w:top w:val="nil"/>
              <w:left w:val="single" w:sz="4" w:space="0" w:color="auto"/>
              <w:bottom w:val="single" w:sz="4" w:space="0" w:color="auto"/>
              <w:right w:val="single" w:sz="4" w:space="0" w:color="auto"/>
            </w:tcBorders>
            <w:vAlign w:val="center"/>
            <w:hideMark/>
          </w:tcPr>
          <w:p w:rsidR="003C147A" w:rsidRPr="00A079CA" w:rsidRDefault="003C147A" w:rsidP="00A079CA">
            <w:pPr>
              <w:spacing w:after="0" w:line="240" w:lineRule="auto"/>
              <w:rPr>
                <w:rFonts w:ascii="Calibri" w:eastAsia="Times New Roman" w:hAnsi="Calibri" w:cs="Times New Roman"/>
                <w:color w:val="000000"/>
                <w:lang w:eastAsia="cs-CZ"/>
              </w:rPr>
            </w:pPr>
          </w:p>
        </w:tc>
        <w:tc>
          <w:tcPr>
            <w:tcW w:w="106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4</w:t>
            </w:r>
          </w:p>
        </w:tc>
        <w:tc>
          <w:tcPr>
            <w:tcW w:w="102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7 774,03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2 623,73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874,59</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4 275,71</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A079CA" w:rsidRDefault="003C147A" w:rsidP="003C49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442083" w:rsidRPr="00A079CA" w:rsidTr="003C4983">
        <w:trPr>
          <w:trHeight w:val="300"/>
        </w:trPr>
        <w:tc>
          <w:tcPr>
            <w:tcW w:w="1060" w:type="dxa"/>
            <w:vMerge/>
            <w:tcBorders>
              <w:top w:val="nil"/>
              <w:left w:val="single" w:sz="4" w:space="0" w:color="auto"/>
              <w:bottom w:val="single" w:sz="4" w:space="0" w:color="auto"/>
              <w:right w:val="single" w:sz="4" w:space="0" w:color="auto"/>
            </w:tcBorders>
            <w:vAlign w:val="center"/>
            <w:hideMark/>
          </w:tcPr>
          <w:p w:rsidR="00442083" w:rsidRPr="00A079CA" w:rsidRDefault="00442083" w:rsidP="00442083">
            <w:pPr>
              <w:spacing w:after="0" w:line="240" w:lineRule="auto"/>
              <w:rPr>
                <w:rFonts w:ascii="Calibri" w:eastAsia="Times New Roman" w:hAnsi="Calibri" w:cs="Times New Roman"/>
                <w:color w:val="000000"/>
                <w:lang w:eastAsia="cs-CZ"/>
              </w:rPr>
            </w:pPr>
          </w:p>
        </w:tc>
        <w:tc>
          <w:tcPr>
            <w:tcW w:w="106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5</w:t>
            </w:r>
          </w:p>
        </w:tc>
        <w:tc>
          <w:tcPr>
            <w:tcW w:w="102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3</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Pr="00FE027E" w:rsidRDefault="00442083" w:rsidP="00442083">
            <w:pPr>
              <w:spacing w:after="0"/>
              <w:jc w:val="right"/>
              <w:rPr>
                <w:rFonts w:ascii="Calibri" w:hAnsi="Calibri"/>
              </w:rPr>
            </w:pPr>
            <w:r w:rsidRPr="00FE027E">
              <w:rPr>
                <w:rFonts w:ascii="Calibri" w:hAnsi="Calibri"/>
              </w:rPr>
              <w:t>6</w:t>
            </w:r>
            <w:r>
              <w:rPr>
                <w:rFonts w:ascii="Calibri" w:hAnsi="Calibri"/>
              </w:rPr>
              <w:t> 400,00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Pr="00FE027E" w:rsidRDefault="00442083" w:rsidP="00442083">
            <w:pPr>
              <w:spacing w:after="0"/>
              <w:jc w:val="right"/>
              <w:rPr>
                <w:rFonts w:ascii="Calibri" w:hAnsi="Calibri"/>
                <w:color w:val="000000"/>
              </w:rPr>
            </w:pPr>
            <w:r w:rsidRPr="00FE027E">
              <w:rPr>
                <w:rFonts w:ascii="Calibri" w:hAnsi="Calibri"/>
                <w:color w:val="000000"/>
              </w:rPr>
              <w:t>5</w:t>
            </w:r>
            <w:r>
              <w:rPr>
                <w:rFonts w:ascii="Calibri" w:hAnsi="Calibri"/>
                <w:color w:val="000000"/>
              </w:rPr>
              <w:t> </w:t>
            </w:r>
            <w:r w:rsidRPr="00FE027E">
              <w:rPr>
                <w:rFonts w:ascii="Calibri" w:hAnsi="Calibri"/>
                <w:color w:val="000000"/>
              </w:rPr>
              <w:t>4</w:t>
            </w:r>
            <w:r>
              <w:rPr>
                <w:rFonts w:ascii="Calibri" w:hAnsi="Calibri"/>
                <w:color w:val="000000"/>
              </w:rPr>
              <w:t>40,00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Pr="00FE027E" w:rsidRDefault="00442083" w:rsidP="00442083">
            <w:pPr>
              <w:spacing w:after="0"/>
              <w:jc w:val="right"/>
              <w:rPr>
                <w:rFonts w:ascii="Calibri" w:hAnsi="Calibri"/>
                <w:color w:val="000000"/>
              </w:rPr>
            </w:pPr>
            <w:r w:rsidRPr="00FE027E">
              <w:rPr>
                <w:rFonts w:ascii="Calibri" w:hAnsi="Calibri"/>
                <w:color w:val="000000"/>
              </w:rPr>
              <w:t>6</w:t>
            </w:r>
            <w:r>
              <w:rPr>
                <w:rFonts w:ascii="Calibri" w:hAnsi="Calibri"/>
                <w:color w:val="000000"/>
              </w:rPr>
              <w:t>40,00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Pr="00FE027E" w:rsidRDefault="00442083" w:rsidP="00442083">
            <w:pPr>
              <w:spacing w:after="0"/>
              <w:jc w:val="right"/>
              <w:rPr>
                <w:rFonts w:ascii="Calibri" w:hAnsi="Calibri"/>
                <w:color w:val="000000"/>
              </w:rPr>
            </w:pPr>
            <w:r>
              <w:rPr>
                <w:rFonts w:ascii="Calibri" w:hAnsi="Calibri"/>
                <w:color w:val="000000"/>
              </w:rPr>
              <w:t>200,00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Pr="00FE027E" w:rsidRDefault="00442083" w:rsidP="00442083">
            <w:pPr>
              <w:spacing w:after="0"/>
              <w:jc w:val="right"/>
              <w:rPr>
                <w:rFonts w:ascii="Calibri" w:hAnsi="Calibri"/>
                <w:color w:val="000000"/>
              </w:rPr>
            </w:pPr>
            <w:r w:rsidRPr="00FE027E">
              <w:rPr>
                <w:rFonts w:ascii="Calibri" w:hAnsi="Calibri"/>
                <w:color w:val="000000"/>
              </w:rPr>
              <w:t>12</w:t>
            </w:r>
            <w:r>
              <w:rPr>
                <w:rFonts w:ascii="Calibri" w:hAnsi="Calibri"/>
                <w:color w:val="000000"/>
              </w:rPr>
              <w:t>0,00</w:t>
            </w:r>
          </w:p>
        </w:tc>
        <w:tc>
          <w:tcPr>
            <w:tcW w:w="1138" w:type="dxa"/>
            <w:tcBorders>
              <w:top w:val="nil"/>
              <w:left w:val="nil"/>
              <w:bottom w:val="single" w:sz="4" w:space="0" w:color="auto"/>
              <w:right w:val="single" w:sz="4" w:space="0" w:color="auto"/>
            </w:tcBorders>
            <w:shd w:val="clear" w:color="auto" w:fill="auto"/>
            <w:noWrap/>
            <w:vAlign w:val="bottom"/>
            <w:hideMark/>
          </w:tcPr>
          <w:p w:rsidR="00442083" w:rsidRPr="00A079CA" w:rsidRDefault="00442083" w:rsidP="004420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3C147A" w:rsidRPr="00A079CA" w:rsidTr="003C498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C. 1</w:t>
            </w:r>
          </w:p>
        </w:tc>
        <w:tc>
          <w:tcPr>
            <w:tcW w:w="106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C. 1. 1</w:t>
            </w:r>
          </w:p>
        </w:tc>
        <w:tc>
          <w:tcPr>
            <w:tcW w:w="102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9d</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7B58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7 591,89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7 212,31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303,67</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75,91</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A079CA" w:rsidRDefault="003C147A" w:rsidP="003C49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3C147A" w:rsidRPr="00A079CA" w:rsidTr="003C4983">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E. 1</w:t>
            </w:r>
          </w:p>
        </w:tc>
        <w:tc>
          <w:tcPr>
            <w:tcW w:w="106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E. 1. 3</w:t>
            </w:r>
          </w:p>
        </w:tc>
        <w:tc>
          <w:tcPr>
            <w:tcW w:w="102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1 749,16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1 311,87</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437,29</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A079CA" w:rsidRDefault="003C147A" w:rsidP="003C4983">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bl>
    <w:p w:rsidR="00A079CA" w:rsidRDefault="00244DCC">
      <w:r>
        <w:t>Údaje jsou uváděny v tisících Kč na 2 desetinná místa</w:t>
      </w:r>
    </w:p>
    <w:p w:rsidR="00A079CA" w:rsidRDefault="00A079CA"/>
    <w:p w:rsidR="00A079CA" w:rsidRDefault="00A079CA"/>
    <w:p w:rsidR="00A079CA" w:rsidRDefault="00A079CA"/>
    <w:p w:rsidR="007E22DD" w:rsidRDefault="007E22DD"/>
    <w:p w:rsidR="007E22DD" w:rsidRDefault="007E22DD"/>
    <w:p w:rsidR="00A079CA" w:rsidRDefault="00A079CA">
      <w:pPr>
        <w:rPr>
          <w:b/>
        </w:rPr>
      </w:pPr>
      <w:r w:rsidRPr="00A079CA">
        <w:rPr>
          <w:b/>
        </w:rPr>
        <w:lastRenderedPageBreak/>
        <w:t>2015</w:t>
      </w:r>
    </w:p>
    <w:tbl>
      <w:tblPr>
        <w:tblW w:w="15743" w:type="dxa"/>
        <w:tblInd w:w="55" w:type="dxa"/>
        <w:tblCellMar>
          <w:left w:w="70" w:type="dxa"/>
          <w:right w:w="70" w:type="dxa"/>
        </w:tblCellMar>
        <w:tblLook w:val="04A0" w:firstRow="1" w:lastRow="0" w:firstColumn="1" w:lastColumn="0" w:noHBand="0" w:noVBand="1"/>
      </w:tblPr>
      <w:tblGrid>
        <w:gridCol w:w="1080"/>
        <w:gridCol w:w="1080"/>
        <w:gridCol w:w="1080"/>
        <w:gridCol w:w="940"/>
        <w:gridCol w:w="940"/>
        <w:gridCol w:w="940"/>
        <w:gridCol w:w="963"/>
        <w:gridCol w:w="1620"/>
        <w:gridCol w:w="1380"/>
        <w:gridCol w:w="1380"/>
        <w:gridCol w:w="1400"/>
        <w:gridCol w:w="1680"/>
        <w:gridCol w:w="1260"/>
      </w:tblGrid>
      <w:tr w:rsidR="00A079CA" w:rsidRPr="00A079CA" w:rsidTr="008E6AD2">
        <w:trPr>
          <w:trHeight w:val="34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Specifický cíl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Opatření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Pod-opatření SCLLD</w:t>
            </w:r>
          </w:p>
        </w:tc>
        <w:tc>
          <w:tcPr>
            <w:tcW w:w="3783" w:type="dxa"/>
            <w:gridSpan w:val="4"/>
            <w:tcBorders>
              <w:top w:val="single" w:sz="4" w:space="0" w:color="auto"/>
              <w:left w:val="nil"/>
              <w:bottom w:val="single" w:sz="4" w:space="0" w:color="auto"/>
              <w:right w:val="single" w:sz="4" w:space="0" w:color="auto"/>
            </w:tcBorders>
            <w:shd w:val="clear" w:color="000000" w:fill="C2D69A"/>
            <w:vAlign w:val="bottom"/>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IDENTIFIKACE programu</w:t>
            </w:r>
          </w:p>
        </w:tc>
        <w:tc>
          <w:tcPr>
            <w:tcW w:w="7460" w:type="dxa"/>
            <w:gridSpan w:val="5"/>
            <w:tcBorders>
              <w:top w:val="single" w:sz="4" w:space="0" w:color="auto"/>
              <w:left w:val="nil"/>
              <w:bottom w:val="single" w:sz="4" w:space="0" w:color="auto"/>
              <w:right w:val="single" w:sz="4" w:space="0" w:color="auto"/>
            </w:tcBorders>
            <w:shd w:val="clear" w:color="000000" w:fill="C2D69A"/>
            <w:vAlign w:val="bottom"/>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PLÁN FINANCOVÁNÍ (způsobilé výdaje v tis. Kč)</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color w:val="000000"/>
                <w:sz w:val="20"/>
                <w:szCs w:val="20"/>
                <w:lang w:eastAsia="cs-CZ"/>
              </w:rPr>
            </w:pPr>
            <w:r w:rsidRPr="00A079CA">
              <w:rPr>
                <w:rFonts w:ascii="Calibri" w:eastAsia="Times New Roman" w:hAnsi="Calibri" w:cs="Times New Roman"/>
                <w:color w:val="000000"/>
                <w:sz w:val="20"/>
                <w:szCs w:val="20"/>
                <w:lang w:eastAsia="cs-CZ"/>
              </w:rPr>
              <w:t>Nezpůsobilé výdaje (tis. Kč)</w:t>
            </w:r>
          </w:p>
        </w:tc>
      </w:tr>
      <w:tr w:rsidR="00A079CA" w:rsidRPr="00A079CA" w:rsidTr="008E6AD2">
        <w:trPr>
          <w:trHeight w:val="6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705F43"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 xml:space="preserve">Investiční </w:t>
            </w:r>
            <w:r w:rsidR="00A079CA" w:rsidRPr="008E6AD2">
              <w:rPr>
                <w:rFonts w:ascii="Calibri" w:eastAsia="Times New Roman" w:hAnsi="Calibri" w:cs="Times New Roman"/>
                <w:bCs/>
                <w:color w:val="000000"/>
                <w:sz w:val="20"/>
                <w:szCs w:val="20"/>
                <w:lang w:eastAsia="cs-CZ"/>
              </w:rPr>
              <w:t xml:space="preserve"> priorita OP / Prioritní oblast</w:t>
            </w:r>
          </w:p>
        </w:tc>
        <w:tc>
          <w:tcPr>
            <w:tcW w:w="963"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162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2760" w:type="dxa"/>
            <w:gridSpan w:val="2"/>
            <w:tcBorders>
              <w:top w:val="single" w:sz="4" w:space="0" w:color="auto"/>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3080" w:type="dxa"/>
            <w:gridSpan w:val="2"/>
            <w:tcBorders>
              <w:top w:val="single" w:sz="4" w:space="0" w:color="auto"/>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color w:val="000000"/>
                <w:sz w:val="20"/>
                <w:szCs w:val="20"/>
                <w:lang w:eastAsia="cs-CZ"/>
              </w:rPr>
            </w:pPr>
          </w:p>
        </w:tc>
      </w:tr>
      <w:tr w:rsidR="00A079CA" w:rsidRPr="00A079CA" w:rsidTr="008E6AD2">
        <w:trPr>
          <w:trHeight w:val="11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963"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162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138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138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140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168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color w:val="000000"/>
                <w:sz w:val="20"/>
                <w:szCs w:val="20"/>
                <w:lang w:eastAsia="cs-CZ"/>
              </w:rPr>
            </w:pPr>
          </w:p>
        </w:tc>
      </w:tr>
      <w:tr w:rsidR="007B58CA" w:rsidRPr="00A079CA" w:rsidTr="00244DCC">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A. 1. 2 </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 2. 1</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 2. 2</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3.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2</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3</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4</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5</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C.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C. 1.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E.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E. 1. 3</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26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bl>
    <w:p w:rsidR="00244DCC" w:rsidRDefault="00244DCC" w:rsidP="00244DCC">
      <w:r>
        <w:t>Údaje jsou uváděny v tisících Kč na 2 desetinná místa</w:t>
      </w:r>
    </w:p>
    <w:p w:rsidR="00A079CA" w:rsidRDefault="00A079CA">
      <w:pPr>
        <w:rPr>
          <w:b/>
        </w:rPr>
      </w:pPr>
    </w:p>
    <w:p w:rsidR="00A079CA" w:rsidRDefault="00A079CA">
      <w:pPr>
        <w:rPr>
          <w:b/>
        </w:rPr>
      </w:pPr>
    </w:p>
    <w:p w:rsidR="00A079CA" w:rsidRDefault="00A079CA">
      <w:pPr>
        <w:rPr>
          <w:b/>
        </w:rPr>
      </w:pPr>
    </w:p>
    <w:p w:rsidR="00A079CA" w:rsidRDefault="00A079CA">
      <w:pPr>
        <w:rPr>
          <w:b/>
        </w:rPr>
      </w:pPr>
    </w:p>
    <w:p w:rsidR="00244DCC" w:rsidRDefault="00244DCC">
      <w:pPr>
        <w:rPr>
          <w:b/>
        </w:rPr>
      </w:pPr>
    </w:p>
    <w:p w:rsidR="007E22DD" w:rsidRDefault="007E22DD">
      <w:pPr>
        <w:rPr>
          <w:b/>
        </w:rPr>
      </w:pPr>
    </w:p>
    <w:p w:rsidR="007E22DD" w:rsidRDefault="007E22DD">
      <w:pPr>
        <w:rPr>
          <w:b/>
        </w:rPr>
      </w:pPr>
    </w:p>
    <w:p w:rsidR="00A079CA" w:rsidRDefault="00A079CA">
      <w:pPr>
        <w:rPr>
          <w:b/>
        </w:rPr>
      </w:pPr>
      <w:r>
        <w:rPr>
          <w:b/>
        </w:rPr>
        <w:lastRenderedPageBreak/>
        <w:t>2016</w:t>
      </w:r>
    </w:p>
    <w:tbl>
      <w:tblPr>
        <w:tblW w:w="15621" w:type="dxa"/>
        <w:tblInd w:w="55" w:type="dxa"/>
        <w:tblCellMar>
          <w:left w:w="70" w:type="dxa"/>
          <w:right w:w="70" w:type="dxa"/>
        </w:tblCellMar>
        <w:tblLook w:val="04A0" w:firstRow="1" w:lastRow="0" w:firstColumn="1" w:lastColumn="0" w:noHBand="0" w:noVBand="1"/>
      </w:tblPr>
      <w:tblGrid>
        <w:gridCol w:w="1080"/>
        <w:gridCol w:w="1080"/>
        <w:gridCol w:w="1080"/>
        <w:gridCol w:w="940"/>
        <w:gridCol w:w="940"/>
        <w:gridCol w:w="940"/>
        <w:gridCol w:w="963"/>
        <w:gridCol w:w="1620"/>
        <w:gridCol w:w="1380"/>
        <w:gridCol w:w="1380"/>
        <w:gridCol w:w="1400"/>
        <w:gridCol w:w="1680"/>
        <w:gridCol w:w="1138"/>
      </w:tblGrid>
      <w:tr w:rsidR="00A079CA" w:rsidRPr="00A079CA" w:rsidTr="008E6AD2">
        <w:trPr>
          <w:trHeight w:val="34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Specifický cíl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Opatření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Pod-opatření SCLLD</w:t>
            </w:r>
          </w:p>
        </w:tc>
        <w:tc>
          <w:tcPr>
            <w:tcW w:w="3783" w:type="dxa"/>
            <w:gridSpan w:val="4"/>
            <w:tcBorders>
              <w:top w:val="single" w:sz="4" w:space="0" w:color="auto"/>
              <w:left w:val="nil"/>
              <w:bottom w:val="single" w:sz="4" w:space="0" w:color="auto"/>
              <w:right w:val="single" w:sz="4" w:space="0" w:color="auto"/>
            </w:tcBorders>
            <w:shd w:val="clear" w:color="000000" w:fill="C2D69A"/>
            <w:vAlign w:val="bottom"/>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IDENTIFIKACE programu</w:t>
            </w:r>
          </w:p>
        </w:tc>
        <w:tc>
          <w:tcPr>
            <w:tcW w:w="7460" w:type="dxa"/>
            <w:gridSpan w:val="5"/>
            <w:tcBorders>
              <w:top w:val="single" w:sz="4" w:space="0" w:color="auto"/>
              <w:left w:val="nil"/>
              <w:bottom w:val="single" w:sz="4" w:space="0" w:color="auto"/>
              <w:right w:val="single" w:sz="4" w:space="0" w:color="auto"/>
            </w:tcBorders>
            <w:shd w:val="clear" w:color="000000" w:fill="C2D69A"/>
            <w:vAlign w:val="bottom"/>
            <w:hideMark/>
          </w:tcPr>
          <w:p w:rsidR="00A079CA" w:rsidRPr="00A079CA" w:rsidRDefault="00A079CA" w:rsidP="00A079CA">
            <w:pPr>
              <w:spacing w:after="0" w:line="240" w:lineRule="auto"/>
              <w:jc w:val="center"/>
              <w:rPr>
                <w:rFonts w:ascii="Calibri" w:eastAsia="Times New Roman" w:hAnsi="Calibri" w:cs="Times New Roman"/>
                <w:b/>
                <w:bCs/>
                <w:color w:val="000000"/>
                <w:lang w:eastAsia="cs-CZ"/>
              </w:rPr>
            </w:pPr>
            <w:r w:rsidRPr="00A079CA">
              <w:rPr>
                <w:rFonts w:ascii="Calibri" w:eastAsia="Times New Roman" w:hAnsi="Calibri" w:cs="Times New Roman"/>
                <w:b/>
                <w:bCs/>
                <w:color w:val="000000"/>
                <w:lang w:eastAsia="cs-CZ"/>
              </w:rPr>
              <w:t>PLÁN FINANCOVÁNÍ (způsobilé výdaje v tis. Kč)</w:t>
            </w:r>
          </w:p>
        </w:tc>
        <w:tc>
          <w:tcPr>
            <w:tcW w:w="113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A079CA" w:rsidRPr="00A079CA" w:rsidRDefault="00A079CA" w:rsidP="00A079CA">
            <w:pPr>
              <w:spacing w:after="0" w:line="240" w:lineRule="auto"/>
              <w:jc w:val="center"/>
              <w:rPr>
                <w:rFonts w:ascii="Calibri" w:eastAsia="Times New Roman" w:hAnsi="Calibri" w:cs="Times New Roman"/>
                <w:color w:val="000000"/>
                <w:sz w:val="20"/>
                <w:szCs w:val="20"/>
                <w:lang w:eastAsia="cs-CZ"/>
              </w:rPr>
            </w:pPr>
            <w:r w:rsidRPr="00A079CA">
              <w:rPr>
                <w:rFonts w:ascii="Calibri" w:eastAsia="Times New Roman" w:hAnsi="Calibri" w:cs="Times New Roman"/>
                <w:color w:val="000000"/>
                <w:sz w:val="20"/>
                <w:szCs w:val="20"/>
                <w:lang w:eastAsia="cs-CZ"/>
              </w:rPr>
              <w:t>Nezpůsobilé výdaje (tis. Kč)</w:t>
            </w:r>
          </w:p>
        </w:tc>
      </w:tr>
      <w:tr w:rsidR="00A079CA" w:rsidRPr="00A079CA" w:rsidTr="008E6AD2">
        <w:trPr>
          <w:trHeight w:val="6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705F43"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 xml:space="preserve">Investiční </w:t>
            </w:r>
            <w:r w:rsidR="00A079CA" w:rsidRPr="008E6AD2">
              <w:rPr>
                <w:rFonts w:ascii="Calibri" w:eastAsia="Times New Roman" w:hAnsi="Calibri" w:cs="Times New Roman"/>
                <w:bCs/>
                <w:color w:val="000000"/>
                <w:sz w:val="20"/>
                <w:szCs w:val="20"/>
                <w:lang w:eastAsia="cs-CZ"/>
              </w:rPr>
              <w:t xml:space="preserve"> priorita OP / Prioritní oblast</w:t>
            </w:r>
          </w:p>
        </w:tc>
        <w:tc>
          <w:tcPr>
            <w:tcW w:w="963"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1620" w:type="dxa"/>
            <w:vMerge w:val="restart"/>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2760" w:type="dxa"/>
            <w:gridSpan w:val="2"/>
            <w:tcBorders>
              <w:top w:val="single" w:sz="4" w:space="0" w:color="auto"/>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3080" w:type="dxa"/>
            <w:gridSpan w:val="2"/>
            <w:tcBorders>
              <w:top w:val="single" w:sz="4" w:space="0" w:color="auto"/>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color w:val="000000"/>
                <w:sz w:val="20"/>
                <w:szCs w:val="20"/>
                <w:lang w:eastAsia="cs-CZ"/>
              </w:rPr>
            </w:pPr>
          </w:p>
        </w:tc>
      </w:tr>
      <w:tr w:rsidR="00A079CA" w:rsidRPr="00A079CA" w:rsidTr="008E6AD2">
        <w:trPr>
          <w:trHeight w:val="11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b/>
                <w:bCs/>
                <w:color w:val="00000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963"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1620" w:type="dxa"/>
            <w:vMerge/>
            <w:tcBorders>
              <w:top w:val="nil"/>
              <w:left w:val="single" w:sz="4" w:space="0" w:color="auto"/>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rPr>
                <w:rFonts w:ascii="Calibri" w:eastAsia="Times New Roman" w:hAnsi="Calibri" w:cs="Times New Roman"/>
                <w:bCs/>
                <w:color w:val="000000"/>
                <w:sz w:val="20"/>
                <w:szCs w:val="20"/>
                <w:lang w:eastAsia="cs-CZ"/>
              </w:rPr>
            </w:pPr>
          </w:p>
        </w:tc>
        <w:tc>
          <w:tcPr>
            <w:tcW w:w="138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138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140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1680" w:type="dxa"/>
            <w:tcBorders>
              <w:top w:val="nil"/>
              <w:left w:val="nil"/>
              <w:bottom w:val="single" w:sz="4" w:space="0" w:color="auto"/>
              <w:right w:val="single" w:sz="4" w:space="0" w:color="auto"/>
            </w:tcBorders>
            <w:shd w:val="clear" w:color="auto" w:fill="C2D69A"/>
            <w:vAlign w:val="center"/>
            <w:hideMark/>
          </w:tcPr>
          <w:p w:rsidR="00A079CA" w:rsidRPr="008E6AD2" w:rsidRDefault="00A079CA" w:rsidP="00A079CA">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A079CA" w:rsidRPr="00A079CA" w:rsidRDefault="00A079CA" w:rsidP="00A079CA">
            <w:pPr>
              <w:spacing w:after="0" w:line="240" w:lineRule="auto"/>
              <w:rPr>
                <w:rFonts w:ascii="Calibri" w:eastAsia="Times New Roman" w:hAnsi="Calibri" w:cs="Times New Roman"/>
                <w:color w:val="000000"/>
                <w:sz w:val="20"/>
                <w:szCs w:val="20"/>
                <w:lang w:eastAsia="cs-CZ"/>
              </w:rPr>
            </w:pPr>
          </w:p>
        </w:tc>
      </w:tr>
      <w:tr w:rsidR="007B58CA" w:rsidRPr="00A079CA" w:rsidTr="00244DCC">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A. 1. 2 </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 2. 1</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1. 2. 2</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A. 3.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2</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3</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4</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vMerge/>
            <w:tcBorders>
              <w:top w:val="nil"/>
              <w:left w:val="single" w:sz="4" w:space="0" w:color="auto"/>
              <w:bottom w:val="single" w:sz="4" w:space="0" w:color="auto"/>
              <w:right w:val="single" w:sz="4" w:space="0" w:color="auto"/>
            </w:tcBorders>
            <w:vAlign w:val="center"/>
            <w:hideMark/>
          </w:tcPr>
          <w:p w:rsidR="007B58CA" w:rsidRPr="00A079CA" w:rsidRDefault="007B58CA" w:rsidP="00A079CA">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B. 1. 5</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C.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C. 1.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r w:rsidR="007B58CA" w:rsidRPr="00A079CA" w:rsidTr="00244DCC">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E. 1</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E. 1. 3</w:t>
            </w:r>
          </w:p>
        </w:tc>
        <w:tc>
          <w:tcPr>
            <w:tcW w:w="10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380"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40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680" w:type="dxa"/>
            <w:tcBorders>
              <w:top w:val="nil"/>
              <w:left w:val="nil"/>
              <w:bottom w:val="single" w:sz="4" w:space="0" w:color="auto"/>
              <w:right w:val="single" w:sz="4" w:space="0" w:color="auto"/>
            </w:tcBorders>
            <w:shd w:val="clear" w:color="auto" w:fill="auto"/>
            <w:noWrap/>
            <w:vAlign w:val="center"/>
            <w:hideMark/>
          </w:tcPr>
          <w:p w:rsidR="007B58CA" w:rsidRPr="00A079CA" w:rsidRDefault="007B58CA" w:rsidP="00A079CA">
            <w:pPr>
              <w:spacing w:after="0" w:line="240" w:lineRule="auto"/>
              <w:jc w:val="right"/>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0</w:t>
            </w:r>
          </w:p>
        </w:tc>
        <w:tc>
          <w:tcPr>
            <w:tcW w:w="1138" w:type="dxa"/>
            <w:tcBorders>
              <w:top w:val="nil"/>
              <w:left w:val="nil"/>
              <w:bottom w:val="single" w:sz="4" w:space="0" w:color="auto"/>
              <w:right w:val="single" w:sz="4" w:space="0" w:color="auto"/>
            </w:tcBorders>
            <w:shd w:val="clear" w:color="auto" w:fill="auto"/>
            <w:noWrap/>
            <w:vAlign w:val="bottom"/>
            <w:hideMark/>
          </w:tcPr>
          <w:p w:rsidR="007B58CA" w:rsidRPr="00A079CA" w:rsidRDefault="007B58CA" w:rsidP="00A079CA">
            <w:pPr>
              <w:spacing w:after="0" w:line="240" w:lineRule="auto"/>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w:t>
            </w:r>
          </w:p>
        </w:tc>
      </w:tr>
    </w:tbl>
    <w:p w:rsidR="00244DCC" w:rsidRDefault="00244DCC" w:rsidP="00244DCC">
      <w:r>
        <w:t>Údaje jsou uváděny v tisících Kč na 2 desetinná místa</w:t>
      </w:r>
    </w:p>
    <w:p w:rsidR="00A079CA" w:rsidRDefault="00A079CA"/>
    <w:p w:rsidR="00A079CA" w:rsidRDefault="00A079CA"/>
    <w:p w:rsidR="00A079CA" w:rsidRDefault="00A079CA"/>
    <w:p w:rsidR="00A079CA" w:rsidRDefault="00A079CA"/>
    <w:p w:rsidR="007E22DD" w:rsidRDefault="007E22DD"/>
    <w:p w:rsidR="007E22DD" w:rsidRDefault="007E22DD"/>
    <w:p w:rsidR="00A079CA" w:rsidRDefault="00A079CA"/>
    <w:p w:rsidR="00A079CA" w:rsidRDefault="00A079CA">
      <w:pPr>
        <w:rPr>
          <w:b/>
        </w:rPr>
      </w:pPr>
      <w:r w:rsidRPr="00A079CA">
        <w:rPr>
          <w:b/>
        </w:rPr>
        <w:lastRenderedPageBreak/>
        <w:t>2017</w:t>
      </w:r>
    </w:p>
    <w:tbl>
      <w:tblPr>
        <w:tblW w:w="15621" w:type="dxa"/>
        <w:tblInd w:w="55" w:type="dxa"/>
        <w:tblCellMar>
          <w:left w:w="70" w:type="dxa"/>
          <w:right w:w="70" w:type="dxa"/>
        </w:tblCellMar>
        <w:tblLook w:val="04A0" w:firstRow="1" w:lastRow="0" w:firstColumn="1" w:lastColumn="0" w:noHBand="0" w:noVBand="1"/>
      </w:tblPr>
      <w:tblGrid>
        <w:gridCol w:w="1080"/>
        <w:gridCol w:w="1080"/>
        <w:gridCol w:w="1080"/>
        <w:gridCol w:w="940"/>
        <w:gridCol w:w="940"/>
        <w:gridCol w:w="940"/>
        <w:gridCol w:w="963"/>
        <w:gridCol w:w="1620"/>
        <w:gridCol w:w="1380"/>
        <w:gridCol w:w="1380"/>
        <w:gridCol w:w="1400"/>
        <w:gridCol w:w="1680"/>
        <w:gridCol w:w="1138"/>
      </w:tblGrid>
      <w:tr w:rsidR="00244DCC" w:rsidRPr="00244DCC" w:rsidTr="008E6AD2">
        <w:trPr>
          <w:trHeight w:val="34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Specifický cíl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Opatření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Pod-opatření SCLLD</w:t>
            </w:r>
          </w:p>
        </w:tc>
        <w:tc>
          <w:tcPr>
            <w:tcW w:w="3783" w:type="dxa"/>
            <w:gridSpan w:val="4"/>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IDENTIFIKACE programu</w:t>
            </w:r>
          </w:p>
        </w:tc>
        <w:tc>
          <w:tcPr>
            <w:tcW w:w="7460" w:type="dxa"/>
            <w:gridSpan w:val="5"/>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PLÁN FINANCOVÁNÍ (způsobilé výdaje v tis. Kč)</w:t>
            </w:r>
          </w:p>
        </w:tc>
        <w:tc>
          <w:tcPr>
            <w:tcW w:w="113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color w:val="000000"/>
                <w:sz w:val="20"/>
                <w:szCs w:val="20"/>
                <w:lang w:eastAsia="cs-CZ"/>
              </w:rPr>
            </w:pPr>
            <w:r w:rsidRPr="00244DCC">
              <w:rPr>
                <w:rFonts w:ascii="Calibri" w:eastAsia="Times New Roman" w:hAnsi="Calibri" w:cs="Times New Roman"/>
                <w:color w:val="000000"/>
                <w:sz w:val="20"/>
                <w:szCs w:val="20"/>
                <w:lang w:eastAsia="cs-CZ"/>
              </w:rPr>
              <w:t>Nezpůsobilé výdaje (tis. Kč)</w:t>
            </w:r>
          </w:p>
        </w:tc>
      </w:tr>
      <w:tr w:rsidR="00244DCC" w:rsidRPr="00244DCC" w:rsidTr="008E6AD2">
        <w:trPr>
          <w:trHeight w:val="6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705F43"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 xml:space="preserve">Investiční </w:t>
            </w:r>
            <w:r w:rsidR="00244DCC" w:rsidRPr="008E6AD2">
              <w:rPr>
                <w:rFonts w:ascii="Calibri" w:eastAsia="Times New Roman" w:hAnsi="Calibri" w:cs="Times New Roman"/>
                <w:bCs/>
                <w:color w:val="000000"/>
                <w:sz w:val="20"/>
                <w:szCs w:val="20"/>
                <w:lang w:eastAsia="cs-CZ"/>
              </w:rPr>
              <w:t xml:space="preserve"> priorita OP / Prioritní oblast</w:t>
            </w:r>
          </w:p>
        </w:tc>
        <w:tc>
          <w:tcPr>
            <w:tcW w:w="963"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162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276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308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244DCC" w:rsidRPr="00244DCC" w:rsidTr="008E6AD2">
        <w:trPr>
          <w:trHeight w:val="11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63"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62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140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16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3C147A" w:rsidRPr="00244DCC" w:rsidTr="003C4983">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1 029,46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977,99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41,18</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10,29</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xml:space="preserve">A. 1. 2 </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1</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772,10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733,50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30,88</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7,72</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860,00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731,00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85,00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24,00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20,00</w:t>
            </w:r>
          </w:p>
        </w:tc>
        <w:tc>
          <w:tcPr>
            <w:tcW w:w="1138"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3.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185,46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125,18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41,73</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18,56</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2</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1 943,50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655,93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218,64</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1 068,93</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3 935,59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1 180,68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393,56</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2 361,35</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4</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1 554,80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524,75</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174,92</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855,14</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5</w:t>
            </w: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Pr="000C74F7" w:rsidRDefault="00442083" w:rsidP="00442083">
            <w:pPr>
              <w:spacing w:after="0"/>
              <w:jc w:val="right"/>
              <w:rPr>
                <w:rFonts w:ascii="Calibri" w:hAnsi="Calibri"/>
                <w:color w:val="000000"/>
              </w:rPr>
            </w:pPr>
            <w:r w:rsidRPr="000C74F7">
              <w:rPr>
                <w:rFonts w:ascii="Calibri" w:hAnsi="Calibri"/>
                <w:color w:val="000000"/>
              </w:rPr>
              <w:t>1</w:t>
            </w:r>
            <w:r>
              <w:rPr>
                <w:rFonts w:ascii="Calibri" w:hAnsi="Calibri"/>
                <w:color w:val="000000"/>
              </w:rPr>
              <w:t> </w:t>
            </w:r>
            <w:r w:rsidRPr="000C74F7">
              <w:rPr>
                <w:rFonts w:ascii="Calibri" w:hAnsi="Calibri"/>
                <w:color w:val="000000"/>
              </w:rPr>
              <w:t>2</w:t>
            </w:r>
            <w:r>
              <w:rPr>
                <w:rFonts w:ascii="Calibri" w:hAnsi="Calibri"/>
                <w:color w:val="000000"/>
              </w:rPr>
              <w:t>80,00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Pr="000C74F7" w:rsidRDefault="00442083" w:rsidP="00442083">
            <w:pPr>
              <w:spacing w:after="0"/>
              <w:jc w:val="right"/>
              <w:rPr>
                <w:rFonts w:ascii="Calibri" w:hAnsi="Calibri"/>
                <w:color w:val="000000"/>
              </w:rPr>
            </w:pPr>
            <w:r w:rsidRPr="000C74F7">
              <w:rPr>
                <w:rFonts w:ascii="Calibri" w:hAnsi="Calibri"/>
                <w:color w:val="000000"/>
              </w:rPr>
              <w:t>1</w:t>
            </w:r>
            <w:r>
              <w:rPr>
                <w:rFonts w:ascii="Calibri" w:hAnsi="Calibri"/>
                <w:color w:val="000000"/>
              </w:rPr>
              <w:t> </w:t>
            </w:r>
            <w:r w:rsidRPr="000C74F7">
              <w:rPr>
                <w:rFonts w:ascii="Calibri" w:hAnsi="Calibri"/>
                <w:color w:val="000000"/>
              </w:rPr>
              <w:t>08</w:t>
            </w:r>
            <w:r>
              <w:rPr>
                <w:rFonts w:ascii="Calibri" w:hAnsi="Calibri"/>
                <w:color w:val="000000"/>
              </w:rPr>
              <w:t>8,00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128,00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40,00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24,00</w:t>
            </w:r>
          </w:p>
        </w:tc>
        <w:tc>
          <w:tcPr>
            <w:tcW w:w="1138"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772,10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733,50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30,88</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7,72</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349,83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262,37</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87,46</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bl>
    <w:p w:rsidR="00244DCC" w:rsidRDefault="00244DCC" w:rsidP="00244DCC">
      <w:r>
        <w:t>Údaje jsou uváděny v tisících Kč na 2 desetinná místa</w:t>
      </w:r>
    </w:p>
    <w:p w:rsidR="00A079CA" w:rsidRDefault="00A079CA">
      <w:pPr>
        <w:rPr>
          <w:b/>
        </w:rPr>
      </w:pP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7E22DD" w:rsidRDefault="007E22DD">
      <w:pPr>
        <w:rPr>
          <w:b/>
        </w:rPr>
      </w:pPr>
    </w:p>
    <w:p w:rsidR="007E22DD" w:rsidRDefault="007E22DD">
      <w:pPr>
        <w:rPr>
          <w:b/>
        </w:rPr>
      </w:pPr>
    </w:p>
    <w:p w:rsidR="00244DCC" w:rsidRDefault="00244DCC">
      <w:pPr>
        <w:rPr>
          <w:b/>
        </w:rPr>
      </w:pPr>
      <w:r>
        <w:rPr>
          <w:b/>
        </w:rPr>
        <w:lastRenderedPageBreak/>
        <w:t>2018</w:t>
      </w:r>
    </w:p>
    <w:tbl>
      <w:tblPr>
        <w:tblW w:w="15621" w:type="dxa"/>
        <w:tblInd w:w="55" w:type="dxa"/>
        <w:tblCellMar>
          <w:left w:w="70" w:type="dxa"/>
          <w:right w:w="70" w:type="dxa"/>
        </w:tblCellMar>
        <w:tblLook w:val="04A0" w:firstRow="1" w:lastRow="0" w:firstColumn="1" w:lastColumn="0" w:noHBand="0" w:noVBand="1"/>
      </w:tblPr>
      <w:tblGrid>
        <w:gridCol w:w="1080"/>
        <w:gridCol w:w="1080"/>
        <w:gridCol w:w="1080"/>
        <w:gridCol w:w="940"/>
        <w:gridCol w:w="940"/>
        <w:gridCol w:w="940"/>
        <w:gridCol w:w="963"/>
        <w:gridCol w:w="1620"/>
        <w:gridCol w:w="1380"/>
        <w:gridCol w:w="1380"/>
        <w:gridCol w:w="1400"/>
        <w:gridCol w:w="1680"/>
        <w:gridCol w:w="1138"/>
      </w:tblGrid>
      <w:tr w:rsidR="00244DCC" w:rsidRPr="00244DCC" w:rsidTr="008E6AD2">
        <w:trPr>
          <w:trHeight w:val="34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Specifický cíl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Opatření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Pod-opatření SCLLD</w:t>
            </w:r>
          </w:p>
        </w:tc>
        <w:tc>
          <w:tcPr>
            <w:tcW w:w="3783" w:type="dxa"/>
            <w:gridSpan w:val="4"/>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IDENTIFIKACE programu</w:t>
            </w:r>
          </w:p>
        </w:tc>
        <w:tc>
          <w:tcPr>
            <w:tcW w:w="7460" w:type="dxa"/>
            <w:gridSpan w:val="5"/>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PLÁN FINANCOVÁNÍ (způsobilé výdaje v tis. Kč)</w:t>
            </w:r>
          </w:p>
        </w:tc>
        <w:tc>
          <w:tcPr>
            <w:tcW w:w="113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color w:val="000000"/>
                <w:sz w:val="20"/>
                <w:szCs w:val="20"/>
                <w:lang w:eastAsia="cs-CZ"/>
              </w:rPr>
            </w:pPr>
            <w:r w:rsidRPr="00244DCC">
              <w:rPr>
                <w:rFonts w:ascii="Calibri" w:eastAsia="Times New Roman" w:hAnsi="Calibri" w:cs="Times New Roman"/>
                <w:color w:val="000000"/>
                <w:sz w:val="20"/>
                <w:szCs w:val="20"/>
                <w:lang w:eastAsia="cs-CZ"/>
              </w:rPr>
              <w:t>Nezpůsobilé výdaje (tis. Kč)</w:t>
            </w:r>
          </w:p>
        </w:tc>
      </w:tr>
      <w:tr w:rsidR="00244DCC" w:rsidRPr="00244DCC" w:rsidTr="008E6AD2">
        <w:trPr>
          <w:trHeight w:val="6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705F43"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 xml:space="preserve">Investiční </w:t>
            </w:r>
            <w:r w:rsidR="00244DCC" w:rsidRPr="008E6AD2">
              <w:rPr>
                <w:rFonts w:ascii="Calibri" w:eastAsia="Times New Roman" w:hAnsi="Calibri" w:cs="Times New Roman"/>
                <w:bCs/>
                <w:color w:val="000000"/>
                <w:sz w:val="20"/>
                <w:szCs w:val="20"/>
                <w:lang w:eastAsia="cs-CZ"/>
              </w:rPr>
              <w:t xml:space="preserve"> priorita OP / Prioritní oblast</w:t>
            </w:r>
          </w:p>
        </w:tc>
        <w:tc>
          <w:tcPr>
            <w:tcW w:w="963"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162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276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308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244DCC" w:rsidRPr="00244DCC" w:rsidTr="008E6AD2">
        <w:trPr>
          <w:trHeight w:val="11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63"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62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140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16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3C147A" w:rsidRPr="00244DCC" w:rsidTr="003C4983">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1 720,83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1 634,79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68,83</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17,21</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xml:space="preserve">A. 1. 2 </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1</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1 290,62</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1 226,09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51,62</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12,91</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860,00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731,00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85,00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24,00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20,00</w:t>
            </w:r>
          </w:p>
        </w:tc>
        <w:tc>
          <w:tcPr>
            <w:tcW w:w="1138"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3.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278,19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187,78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62,59</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27,82</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2</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2 915,26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983,90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327,97</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1 603,39</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5 903,39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1 771,01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590,34</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3 542,03</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4</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2 332,20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787,12</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262,37</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1 282,71</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5</w:t>
            </w: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1 280,00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1 088,00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128,00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40,00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24,00</w:t>
            </w:r>
          </w:p>
        </w:tc>
        <w:tc>
          <w:tcPr>
            <w:tcW w:w="1138"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1 290,62</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1 226,09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51,62</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12,91</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524,75</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393,56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131,19</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138"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bl>
    <w:p w:rsidR="00244DCC" w:rsidRDefault="00244DCC" w:rsidP="00244DCC">
      <w:r>
        <w:t>Údaje jsou uváděny v tisících Kč na 2 desetinná místa</w:t>
      </w: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7E22DD" w:rsidRDefault="007E22DD">
      <w:pPr>
        <w:rPr>
          <w:b/>
        </w:rPr>
      </w:pPr>
    </w:p>
    <w:p w:rsidR="007E22DD" w:rsidRDefault="007E22DD">
      <w:pPr>
        <w:rPr>
          <w:b/>
        </w:rPr>
      </w:pPr>
    </w:p>
    <w:p w:rsidR="00244DCC" w:rsidRDefault="00244DCC">
      <w:pPr>
        <w:rPr>
          <w:b/>
        </w:rPr>
      </w:pPr>
      <w:r>
        <w:rPr>
          <w:b/>
        </w:rPr>
        <w:lastRenderedPageBreak/>
        <w:t>2019</w:t>
      </w:r>
    </w:p>
    <w:tbl>
      <w:tblPr>
        <w:tblW w:w="15663" w:type="dxa"/>
        <w:tblInd w:w="55" w:type="dxa"/>
        <w:tblCellMar>
          <w:left w:w="70" w:type="dxa"/>
          <w:right w:w="70" w:type="dxa"/>
        </w:tblCellMar>
        <w:tblLook w:val="04A0" w:firstRow="1" w:lastRow="0" w:firstColumn="1" w:lastColumn="0" w:noHBand="0" w:noVBand="1"/>
      </w:tblPr>
      <w:tblGrid>
        <w:gridCol w:w="1080"/>
        <w:gridCol w:w="1080"/>
        <w:gridCol w:w="1080"/>
        <w:gridCol w:w="940"/>
        <w:gridCol w:w="940"/>
        <w:gridCol w:w="940"/>
        <w:gridCol w:w="963"/>
        <w:gridCol w:w="1620"/>
        <w:gridCol w:w="1380"/>
        <w:gridCol w:w="1380"/>
        <w:gridCol w:w="1400"/>
        <w:gridCol w:w="1680"/>
        <w:gridCol w:w="1180"/>
      </w:tblGrid>
      <w:tr w:rsidR="00244DCC" w:rsidRPr="00244DCC" w:rsidTr="008E6AD2">
        <w:trPr>
          <w:trHeight w:val="34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Specifický cíl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Opatření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Pod-opatření SCLLD</w:t>
            </w:r>
          </w:p>
        </w:tc>
        <w:tc>
          <w:tcPr>
            <w:tcW w:w="3783" w:type="dxa"/>
            <w:gridSpan w:val="4"/>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IDENTIFIKACE programu</w:t>
            </w:r>
          </w:p>
        </w:tc>
        <w:tc>
          <w:tcPr>
            <w:tcW w:w="7460" w:type="dxa"/>
            <w:gridSpan w:val="5"/>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PLÁN FINANCOVÁNÍ (způsobilé výdaje v tis. Kč)</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color w:val="000000"/>
                <w:sz w:val="20"/>
                <w:szCs w:val="20"/>
                <w:lang w:eastAsia="cs-CZ"/>
              </w:rPr>
            </w:pPr>
            <w:r w:rsidRPr="00244DCC">
              <w:rPr>
                <w:rFonts w:ascii="Calibri" w:eastAsia="Times New Roman" w:hAnsi="Calibri" w:cs="Times New Roman"/>
                <w:color w:val="000000"/>
                <w:sz w:val="20"/>
                <w:szCs w:val="20"/>
                <w:lang w:eastAsia="cs-CZ"/>
              </w:rPr>
              <w:t>Nezpůsobilé výdaje (tis. Kč)</w:t>
            </w:r>
          </w:p>
        </w:tc>
      </w:tr>
      <w:tr w:rsidR="00244DCC" w:rsidRPr="00244DCC" w:rsidTr="008E6AD2">
        <w:trPr>
          <w:trHeight w:val="6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705F43"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 xml:space="preserve">Investiční </w:t>
            </w:r>
            <w:r w:rsidR="00244DCC" w:rsidRPr="008E6AD2">
              <w:rPr>
                <w:rFonts w:ascii="Calibri" w:eastAsia="Times New Roman" w:hAnsi="Calibri" w:cs="Times New Roman"/>
                <w:bCs/>
                <w:color w:val="000000"/>
                <w:sz w:val="20"/>
                <w:szCs w:val="20"/>
                <w:lang w:eastAsia="cs-CZ"/>
              </w:rPr>
              <w:t xml:space="preserve"> priorita OP / Prioritní oblast</w:t>
            </w:r>
          </w:p>
        </w:tc>
        <w:tc>
          <w:tcPr>
            <w:tcW w:w="963"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162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276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308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244DCC" w:rsidRPr="00244DCC" w:rsidTr="008E6AD2">
        <w:trPr>
          <w:trHeight w:val="11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63"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62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140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16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3C147A" w:rsidRPr="00244DCC" w:rsidTr="003C4983">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1 417,16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1 346,30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56,69</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14,17</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xml:space="preserve">A. 1. 2 </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1</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1 062,86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1 009,72</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42,51</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10,63</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860,00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731,00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85,00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24,00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20,00</w:t>
            </w:r>
          </w:p>
        </w:tc>
        <w:tc>
          <w:tcPr>
            <w:tcW w:w="1180"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3.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139,09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93,89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31,30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13,90</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2</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1 457,62</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491,95</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163,98</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801,69</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2 951,70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885,51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295,17</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1 771,02</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4</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1 166,11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393,56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131,19</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641,37</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3C4983">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5</w:t>
            </w: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1 280,00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1 088,00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128,00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40,00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24,00</w:t>
            </w:r>
          </w:p>
        </w:tc>
        <w:tc>
          <w:tcPr>
            <w:tcW w:w="1180"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1 062,86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1 009,72</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42,51</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10,63</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3C4983">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262,37</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196,78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65,59</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bl>
    <w:p w:rsidR="00244DCC" w:rsidRDefault="00244DCC" w:rsidP="00244DCC">
      <w:r>
        <w:t>Údaje jsou uváděny v tisících Kč na 2 desetinná místa</w:t>
      </w: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7E22DD" w:rsidRDefault="007E22DD">
      <w:pPr>
        <w:rPr>
          <w:b/>
        </w:rPr>
      </w:pPr>
    </w:p>
    <w:p w:rsidR="007E22DD" w:rsidRDefault="007E22DD">
      <w:pPr>
        <w:rPr>
          <w:b/>
        </w:rPr>
      </w:pPr>
    </w:p>
    <w:p w:rsidR="00244DCC" w:rsidRDefault="00244DCC">
      <w:pPr>
        <w:rPr>
          <w:b/>
        </w:rPr>
      </w:pPr>
    </w:p>
    <w:p w:rsidR="00244DCC" w:rsidRDefault="00244DCC">
      <w:pPr>
        <w:rPr>
          <w:b/>
        </w:rPr>
      </w:pPr>
      <w:r>
        <w:rPr>
          <w:b/>
        </w:rPr>
        <w:lastRenderedPageBreak/>
        <w:t>2020</w:t>
      </w:r>
    </w:p>
    <w:tbl>
      <w:tblPr>
        <w:tblW w:w="15723" w:type="dxa"/>
        <w:tblInd w:w="55" w:type="dxa"/>
        <w:tblCellMar>
          <w:left w:w="70" w:type="dxa"/>
          <w:right w:w="70" w:type="dxa"/>
        </w:tblCellMar>
        <w:tblLook w:val="04A0" w:firstRow="1" w:lastRow="0" w:firstColumn="1" w:lastColumn="0" w:noHBand="0" w:noVBand="1"/>
      </w:tblPr>
      <w:tblGrid>
        <w:gridCol w:w="1080"/>
        <w:gridCol w:w="1080"/>
        <w:gridCol w:w="1080"/>
        <w:gridCol w:w="940"/>
        <w:gridCol w:w="940"/>
        <w:gridCol w:w="940"/>
        <w:gridCol w:w="963"/>
        <w:gridCol w:w="1620"/>
        <w:gridCol w:w="1380"/>
        <w:gridCol w:w="1380"/>
        <w:gridCol w:w="1400"/>
        <w:gridCol w:w="1680"/>
        <w:gridCol w:w="1240"/>
      </w:tblGrid>
      <w:tr w:rsidR="00244DCC" w:rsidRPr="00244DCC" w:rsidTr="008E6AD2">
        <w:trPr>
          <w:trHeight w:val="34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Specifický cíl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Opatření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Pod-opatření SCLLD</w:t>
            </w:r>
          </w:p>
        </w:tc>
        <w:tc>
          <w:tcPr>
            <w:tcW w:w="3783" w:type="dxa"/>
            <w:gridSpan w:val="4"/>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IDENTIFIKACE programu</w:t>
            </w:r>
          </w:p>
        </w:tc>
        <w:tc>
          <w:tcPr>
            <w:tcW w:w="7460" w:type="dxa"/>
            <w:gridSpan w:val="5"/>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PLÁN FINANCOVÁNÍ (způsobilé výdaje v tis. Kč)</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color w:val="000000"/>
                <w:sz w:val="20"/>
                <w:szCs w:val="20"/>
                <w:lang w:eastAsia="cs-CZ"/>
              </w:rPr>
            </w:pPr>
            <w:r w:rsidRPr="00244DCC">
              <w:rPr>
                <w:rFonts w:ascii="Calibri" w:eastAsia="Times New Roman" w:hAnsi="Calibri" w:cs="Times New Roman"/>
                <w:color w:val="000000"/>
                <w:sz w:val="20"/>
                <w:szCs w:val="20"/>
                <w:lang w:eastAsia="cs-CZ"/>
              </w:rPr>
              <w:t>Nezpůsobilé výdaje (tis. Kč)</w:t>
            </w:r>
          </w:p>
        </w:tc>
      </w:tr>
      <w:tr w:rsidR="00244DCC" w:rsidRPr="00244DCC" w:rsidTr="008E6AD2">
        <w:trPr>
          <w:trHeight w:val="6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705F43"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 xml:space="preserve">Investiční </w:t>
            </w:r>
            <w:r w:rsidR="00244DCC" w:rsidRPr="008E6AD2">
              <w:rPr>
                <w:rFonts w:ascii="Calibri" w:eastAsia="Times New Roman" w:hAnsi="Calibri" w:cs="Times New Roman"/>
                <w:bCs/>
                <w:color w:val="000000"/>
                <w:sz w:val="20"/>
                <w:szCs w:val="20"/>
                <w:lang w:eastAsia="cs-CZ"/>
              </w:rPr>
              <w:t xml:space="preserve"> priorita OP / Prioritní oblast</w:t>
            </w:r>
          </w:p>
        </w:tc>
        <w:tc>
          <w:tcPr>
            <w:tcW w:w="963"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162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276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308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244DCC" w:rsidRPr="00244DCC" w:rsidTr="008E6AD2">
        <w:trPr>
          <w:trHeight w:val="11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63"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62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140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16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3C147A" w:rsidRPr="00244DCC" w:rsidTr="007617A4">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1 444,48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1 372,26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57,78</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14,44</w:t>
            </w:r>
          </w:p>
        </w:tc>
        <w:tc>
          <w:tcPr>
            <w:tcW w:w="124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xml:space="preserve">A. 1. 2 </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1</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1 083,36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1 029,20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43,33</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10,83</w:t>
            </w:r>
          </w:p>
        </w:tc>
        <w:tc>
          <w:tcPr>
            <w:tcW w:w="124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860,00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731,00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85,00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24,00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3.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139,09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93,89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31,30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13,90</w:t>
            </w:r>
          </w:p>
        </w:tc>
        <w:tc>
          <w:tcPr>
            <w:tcW w:w="124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2</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1 457,62</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491,95</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163,98</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801,69</w:t>
            </w:r>
          </w:p>
        </w:tc>
        <w:tc>
          <w:tcPr>
            <w:tcW w:w="124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2 951,70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885,51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295,17</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1 771,02</w:t>
            </w:r>
          </w:p>
        </w:tc>
        <w:tc>
          <w:tcPr>
            <w:tcW w:w="124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4</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1 166,11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393,56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131,19</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641,37</w:t>
            </w:r>
          </w:p>
        </w:tc>
        <w:tc>
          <w:tcPr>
            <w:tcW w:w="124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5</w:t>
            </w: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1 280,00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1 088,00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128,00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40,00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24,00</w:t>
            </w:r>
          </w:p>
        </w:tc>
        <w:tc>
          <w:tcPr>
            <w:tcW w:w="1240"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1 083,36</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1 029,20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43,33</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10,83</w:t>
            </w:r>
          </w:p>
        </w:tc>
        <w:tc>
          <w:tcPr>
            <w:tcW w:w="124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262,37</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196,78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65,59</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24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bl>
    <w:p w:rsidR="00244DCC" w:rsidRDefault="00244DCC" w:rsidP="00244DCC">
      <w:r>
        <w:t>Údaje jsou uváděny v tisících Kč na 2 desetinná místa</w:t>
      </w: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7E22DD" w:rsidRDefault="007E22DD">
      <w:pPr>
        <w:rPr>
          <w:b/>
        </w:rPr>
      </w:pPr>
    </w:p>
    <w:p w:rsidR="007E22DD" w:rsidRDefault="007E22DD">
      <w:pPr>
        <w:rPr>
          <w:b/>
        </w:rPr>
      </w:pPr>
    </w:p>
    <w:p w:rsidR="00244DCC" w:rsidRDefault="00244DCC">
      <w:pPr>
        <w:rPr>
          <w:b/>
        </w:rPr>
      </w:pPr>
      <w:r>
        <w:rPr>
          <w:b/>
        </w:rPr>
        <w:lastRenderedPageBreak/>
        <w:t>2021</w:t>
      </w:r>
    </w:p>
    <w:tbl>
      <w:tblPr>
        <w:tblW w:w="15663" w:type="dxa"/>
        <w:tblInd w:w="55" w:type="dxa"/>
        <w:tblCellMar>
          <w:left w:w="70" w:type="dxa"/>
          <w:right w:w="70" w:type="dxa"/>
        </w:tblCellMar>
        <w:tblLook w:val="04A0" w:firstRow="1" w:lastRow="0" w:firstColumn="1" w:lastColumn="0" w:noHBand="0" w:noVBand="1"/>
      </w:tblPr>
      <w:tblGrid>
        <w:gridCol w:w="1080"/>
        <w:gridCol w:w="1080"/>
        <w:gridCol w:w="1080"/>
        <w:gridCol w:w="940"/>
        <w:gridCol w:w="940"/>
        <w:gridCol w:w="940"/>
        <w:gridCol w:w="963"/>
        <w:gridCol w:w="1620"/>
        <w:gridCol w:w="1380"/>
        <w:gridCol w:w="1380"/>
        <w:gridCol w:w="1400"/>
        <w:gridCol w:w="1680"/>
        <w:gridCol w:w="1180"/>
      </w:tblGrid>
      <w:tr w:rsidR="00244DCC" w:rsidRPr="00244DCC" w:rsidTr="008E6AD2">
        <w:trPr>
          <w:trHeight w:val="34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Specifický cíl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Opatření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Pod-opatření SCLLD</w:t>
            </w:r>
          </w:p>
        </w:tc>
        <w:tc>
          <w:tcPr>
            <w:tcW w:w="3783" w:type="dxa"/>
            <w:gridSpan w:val="4"/>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IDENTIFIKACE programu</w:t>
            </w:r>
          </w:p>
        </w:tc>
        <w:tc>
          <w:tcPr>
            <w:tcW w:w="7460" w:type="dxa"/>
            <w:gridSpan w:val="5"/>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PLÁN FINANCOVÁNÍ (způsobilé výdaje v tis. Kč)</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color w:val="000000"/>
                <w:sz w:val="20"/>
                <w:szCs w:val="20"/>
                <w:lang w:eastAsia="cs-CZ"/>
              </w:rPr>
            </w:pPr>
            <w:r w:rsidRPr="00244DCC">
              <w:rPr>
                <w:rFonts w:ascii="Calibri" w:eastAsia="Times New Roman" w:hAnsi="Calibri" w:cs="Times New Roman"/>
                <w:color w:val="000000"/>
                <w:sz w:val="20"/>
                <w:szCs w:val="20"/>
                <w:lang w:eastAsia="cs-CZ"/>
              </w:rPr>
              <w:t>Nezpůsobilé výdaje (tis. Kč)</w:t>
            </w:r>
          </w:p>
        </w:tc>
      </w:tr>
      <w:tr w:rsidR="00244DCC" w:rsidRPr="00244DCC" w:rsidTr="008E6AD2">
        <w:trPr>
          <w:trHeight w:val="6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705F43"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 xml:space="preserve">Investiční </w:t>
            </w:r>
            <w:r w:rsidR="00244DCC" w:rsidRPr="008E6AD2">
              <w:rPr>
                <w:rFonts w:ascii="Calibri" w:eastAsia="Times New Roman" w:hAnsi="Calibri" w:cs="Times New Roman"/>
                <w:bCs/>
                <w:color w:val="000000"/>
                <w:sz w:val="20"/>
                <w:szCs w:val="20"/>
                <w:lang w:eastAsia="cs-CZ"/>
              </w:rPr>
              <w:t xml:space="preserve"> priorita OP / Prioritní oblast</w:t>
            </w:r>
          </w:p>
        </w:tc>
        <w:tc>
          <w:tcPr>
            <w:tcW w:w="963"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162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276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308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244DCC" w:rsidRPr="00244DCC" w:rsidTr="008E6AD2">
        <w:trPr>
          <w:trHeight w:val="11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63"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62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140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16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3C147A" w:rsidRPr="00244DCC" w:rsidTr="007617A4">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1 473,84</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1 400,15</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58,95</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14,74</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xml:space="preserve">A. 1. 2 </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1</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1 105,38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1 050,11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44,22</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11,05</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430,00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365,50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42,50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12,00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3.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62,60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20,87</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2</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971,75</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327,97</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109,32</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534,46</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1 967,80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590,34</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196,78</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1 180,68</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4</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777,40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262,37</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87,46</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427,57</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5</w:t>
            </w: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640,00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544,00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64,00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20,00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12,00</w:t>
            </w:r>
          </w:p>
        </w:tc>
        <w:tc>
          <w:tcPr>
            <w:tcW w:w="1180"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1 105,38</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1 050,11</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44,22</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11,05</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174,92</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131,19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43,73</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18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bl>
    <w:p w:rsidR="00244DCC" w:rsidRDefault="00244DCC" w:rsidP="00244DCC">
      <w:r>
        <w:t>Údaje jsou uváděny v tisících Kč na 2 desetinná místa</w:t>
      </w: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7E22DD" w:rsidRDefault="007E22DD">
      <w:pPr>
        <w:rPr>
          <w:b/>
        </w:rPr>
      </w:pPr>
    </w:p>
    <w:p w:rsidR="007E22DD" w:rsidRDefault="007E22DD">
      <w:pPr>
        <w:rPr>
          <w:b/>
        </w:rPr>
      </w:pPr>
    </w:p>
    <w:p w:rsidR="00244DCC" w:rsidRDefault="00244DCC">
      <w:pPr>
        <w:rPr>
          <w:b/>
        </w:rPr>
      </w:pPr>
      <w:r>
        <w:rPr>
          <w:b/>
        </w:rPr>
        <w:lastRenderedPageBreak/>
        <w:t>2022</w:t>
      </w:r>
    </w:p>
    <w:tbl>
      <w:tblPr>
        <w:tblW w:w="15743" w:type="dxa"/>
        <w:tblInd w:w="55" w:type="dxa"/>
        <w:tblCellMar>
          <w:left w:w="70" w:type="dxa"/>
          <w:right w:w="70" w:type="dxa"/>
        </w:tblCellMar>
        <w:tblLook w:val="04A0" w:firstRow="1" w:lastRow="0" w:firstColumn="1" w:lastColumn="0" w:noHBand="0" w:noVBand="1"/>
      </w:tblPr>
      <w:tblGrid>
        <w:gridCol w:w="1080"/>
        <w:gridCol w:w="1080"/>
        <w:gridCol w:w="1080"/>
        <w:gridCol w:w="940"/>
        <w:gridCol w:w="940"/>
        <w:gridCol w:w="940"/>
        <w:gridCol w:w="963"/>
        <w:gridCol w:w="1620"/>
        <w:gridCol w:w="1380"/>
        <w:gridCol w:w="1380"/>
        <w:gridCol w:w="1400"/>
        <w:gridCol w:w="1680"/>
        <w:gridCol w:w="1260"/>
      </w:tblGrid>
      <w:tr w:rsidR="00244DCC" w:rsidRPr="00244DCC" w:rsidTr="008E6AD2">
        <w:trPr>
          <w:trHeight w:val="34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Specifický cíl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Opatření SCLLD</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Pod-opatření SCLLD</w:t>
            </w:r>
          </w:p>
        </w:tc>
        <w:tc>
          <w:tcPr>
            <w:tcW w:w="3783" w:type="dxa"/>
            <w:gridSpan w:val="4"/>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IDENTIFIKACE programu</w:t>
            </w:r>
          </w:p>
        </w:tc>
        <w:tc>
          <w:tcPr>
            <w:tcW w:w="7460" w:type="dxa"/>
            <w:gridSpan w:val="5"/>
            <w:tcBorders>
              <w:top w:val="single" w:sz="4" w:space="0" w:color="auto"/>
              <w:left w:val="nil"/>
              <w:bottom w:val="single" w:sz="4" w:space="0" w:color="auto"/>
              <w:right w:val="single" w:sz="4" w:space="0" w:color="auto"/>
            </w:tcBorders>
            <w:shd w:val="clear" w:color="000000" w:fill="C2D69A"/>
            <w:vAlign w:val="bottom"/>
            <w:hideMark/>
          </w:tcPr>
          <w:p w:rsidR="00244DCC" w:rsidRPr="00244DCC" w:rsidRDefault="00244DCC" w:rsidP="00244DCC">
            <w:pPr>
              <w:spacing w:after="0" w:line="240" w:lineRule="auto"/>
              <w:jc w:val="center"/>
              <w:rPr>
                <w:rFonts w:ascii="Calibri" w:eastAsia="Times New Roman" w:hAnsi="Calibri" w:cs="Times New Roman"/>
                <w:b/>
                <w:bCs/>
                <w:color w:val="000000"/>
                <w:lang w:eastAsia="cs-CZ"/>
              </w:rPr>
            </w:pPr>
            <w:r w:rsidRPr="00244DCC">
              <w:rPr>
                <w:rFonts w:ascii="Calibri" w:eastAsia="Times New Roman" w:hAnsi="Calibri" w:cs="Times New Roman"/>
                <w:b/>
                <w:bCs/>
                <w:color w:val="000000"/>
                <w:lang w:eastAsia="cs-CZ"/>
              </w:rPr>
              <w:t>PLÁN FINANCOVÁNÍ (způsobilé výdaje v tis. Kč)</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244DCC" w:rsidRPr="00244DCC" w:rsidRDefault="00244DCC" w:rsidP="00244DCC">
            <w:pPr>
              <w:spacing w:after="0" w:line="240" w:lineRule="auto"/>
              <w:jc w:val="center"/>
              <w:rPr>
                <w:rFonts w:ascii="Calibri" w:eastAsia="Times New Roman" w:hAnsi="Calibri" w:cs="Times New Roman"/>
                <w:color w:val="000000"/>
                <w:sz w:val="20"/>
                <w:szCs w:val="20"/>
                <w:lang w:eastAsia="cs-CZ"/>
              </w:rPr>
            </w:pPr>
            <w:r w:rsidRPr="00244DCC">
              <w:rPr>
                <w:rFonts w:ascii="Calibri" w:eastAsia="Times New Roman" w:hAnsi="Calibri" w:cs="Times New Roman"/>
                <w:color w:val="000000"/>
                <w:sz w:val="20"/>
                <w:szCs w:val="20"/>
                <w:lang w:eastAsia="cs-CZ"/>
              </w:rPr>
              <w:t>Nezpůsobilé výdaje (tis. Kč)</w:t>
            </w:r>
          </w:p>
        </w:tc>
      </w:tr>
      <w:tr w:rsidR="00244DCC" w:rsidRPr="00244DCC" w:rsidTr="008E6AD2">
        <w:trPr>
          <w:trHeight w:val="6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94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705F43"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 xml:space="preserve">Investiční </w:t>
            </w:r>
            <w:r w:rsidR="00244DCC" w:rsidRPr="008E6AD2">
              <w:rPr>
                <w:rFonts w:ascii="Calibri" w:eastAsia="Times New Roman" w:hAnsi="Calibri" w:cs="Times New Roman"/>
                <w:bCs/>
                <w:color w:val="000000"/>
                <w:sz w:val="20"/>
                <w:szCs w:val="20"/>
                <w:lang w:eastAsia="cs-CZ"/>
              </w:rPr>
              <w:t xml:space="preserve"> priorita OP / Prioritní oblast</w:t>
            </w:r>
          </w:p>
        </w:tc>
        <w:tc>
          <w:tcPr>
            <w:tcW w:w="963"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1620" w:type="dxa"/>
            <w:vMerge w:val="restart"/>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276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3080" w:type="dxa"/>
            <w:gridSpan w:val="2"/>
            <w:tcBorders>
              <w:top w:val="single" w:sz="4" w:space="0" w:color="auto"/>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244DCC" w:rsidRPr="00244DCC" w:rsidTr="008E6AD2">
        <w:trPr>
          <w:trHeight w:val="11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b/>
                <w:bCs/>
                <w:color w:val="00000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4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963"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620" w:type="dxa"/>
            <w:vMerge/>
            <w:tcBorders>
              <w:top w:val="nil"/>
              <w:left w:val="single" w:sz="4" w:space="0" w:color="auto"/>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rPr>
                <w:rFonts w:ascii="Calibri" w:eastAsia="Times New Roman" w:hAnsi="Calibri" w:cs="Times New Roman"/>
                <w:bCs/>
                <w:color w:val="000000"/>
                <w:sz w:val="20"/>
                <w:szCs w:val="20"/>
                <w:lang w:eastAsia="cs-CZ"/>
              </w:rPr>
            </w:pP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13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140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1680" w:type="dxa"/>
            <w:tcBorders>
              <w:top w:val="nil"/>
              <w:left w:val="nil"/>
              <w:bottom w:val="single" w:sz="4" w:space="0" w:color="auto"/>
              <w:right w:val="single" w:sz="4" w:space="0" w:color="auto"/>
            </w:tcBorders>
            <w:shd w:val="clear" w:color="auto" w:fill="C2D69A"/>
            <w:vAlign w:val="center"/>
            <w:hideMark/>
          </w:tcPr>
          <w:p w:rsidR="00244DCC" w:rsidRPr="008E6AD2" w:rsidRDefault="00244DCC" w:rsidP="00244DCC">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44DCC" w:rsidRPr="00244DCC" w:rsidRDefault="00244DCC" w:rsidP="00244DCC">
            <w:pPr>
              <w:spacing w:after="0" w:line="240" w:lineRule="auto"/>
              <w:rPr>
                <w:rFonts w:ascii="Calibri" w:eastAsia="Times New Roman" w:hAnsi="Calibri" w:cs="Times New Roman"/>
                <w:color w:val="000000"/>
                <w:sz w:val="20"/>
                <w:szCs w:val="20"/>
                <w:lang w:eastAsia="cs-CZ"/>
              </w:rPr>
            </w:pPr>
          </w:p>
        </w:tc>
      </w:tr>
      <w:tr w:rsidR="003C147A" w:rsidRPr="00244DCC" w:rsidTr="007617A4">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1 503,20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1 428,04</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60,13</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15,03</w:t>
            </w:r>
          </w:p>
        </w:tc>
        <w:tc>
          <w:tcPr>
            <w:tcW w:w="126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xml:space="preserve">A. 1. 2 </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1</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1 127,40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1 071,03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45,10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11,27</w:t>
            </w:r>
          </w:p>
        </w:tc>
        <w:tc>
          <w:tcPr>
            <w:tcW w:w="126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1. 2.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430,00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365,50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42,5</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12,00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10,00</w:t>
            </w:r>
          </w:p>
        </w:tc>
        <w:tc>
          <w:tcPr>
            <w:tcW w:w="1260"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A. 3.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62,60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20,87</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w:t>
            </w:r>
          </w:p>
        </w:tc>
        <w:tc>
          <w:tcPr>
            <w:tcW w:w="126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2</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971,75</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327,97</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109,32</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534,46</w:t>
            </w:r>
          </w:p>
        </w:tc>
        <w:tc>
          <w:tcPr>
            <w:tcW w:w="126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1 967,80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590,34</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196,78</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1 180,68</w:t>
            </w:r>
          </w:p>
        </w:tc>
        <w:tc>
          <w:tcPr>
            <w:tcW w:w="126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3C147A" w:rsidRPr="00244DCC" w:rsidRDefault="003C147A" w:rsidP="00244DCC">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4</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777,40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262,37</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87,46</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427,57</w:t>
            </w:r>
          </w:p>
        </w:tc>
        <w:tc>
          <w:tcPr>
            <w:tcW w:w="126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442083" w:rsidRPr="00244DCC" w:rsidTr="007617A4">
        <w:trPr>
          <w:trHeight w:val="300"/>
        </w:trPr>
        <w:tc>
          <w:tcPr>
            <w:tcW w:w="1080" w:type="dxa"/>
            <w:vMerge/>
            <w:tcBorders>
              <w:top w:val="nil"/>
              <w:left w:val="single" w:sz="4" w:space="0" w:color="auto"/>
              <w:bottom w:val="single" w:sz="4" w:space="0" w:color="auto"/>
              <w:right w:val="single" w:sz="4" w:space="0" w:color="auto"/>
            </w:tcBorders>
            <w:vAlign w:val="center"/>
            <w:hideMark/>
          </w:tcPr>
          <w:p w:rsidR="00442083" w:rsidRPr="00244DCC" w:rsidRDefault="00442083" w:rsidP="00442083">
            <w:pPr>
              <w:spacing w:after="0" w:line="240" w:lineRule="auto"/>
              <w:rPr>
                <w:rFonts w:ascii="Calibri" w:eastAsia="Times New Roman" w:hAnsi="Calibri" w:cs="Times New Roman"/>
                <w:color w:val="000000"/>
                <w:lang w:eastAsia="cs-CZ"/>
              </w:rPr>
            </w:pP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B. 1. 5</w:t>
            </w:r>
          </w:p>
        </w:tc>
        <w:tc>
          <w:tcPr>
            <w:tcW w:w="108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OPZ</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2</w:t>
            </w:r>
          </w:p>
        </w:tc>
        <w:tc>
          <w:tcPr>
            <w:tcW w:w="940" w:type="dxa"/>
            <w:tcBorders>
              <w:top w:val="nil"/>
              <w:left w:val="nil"/>
              <w:bottom w:val="single" w:sz="4" w:space="0" w:color="auto"/>
              <w:right w:val="single" w:sz="4" w:space="0" w:color="auto"/>
            </w:tcBorders>
            <w:shd w:val="clear" w:color="auto" w:fill="auto"/>
            <w:noWrap/>
            <w:vAlign w:val="center"/>
            <w:hideMark/>
          </w:tcPr>
          <w:p w:rsidR="00442083" w:rsidRPr="00244DCC" w:rsidRDefault="00442083" w:rsidP="00442083">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3</w:t>
            </w:r>
          </w:p>
        </w:tc>
        <w:tc>
          <w:tcPr>
            <w:tcW w:w="963" w:type="dxa"/>
            <w:tcBorders>
              <w:top w:val="nil"/>
              <w:left w:val="nil"/>
              <w:bottom w:val="single" w:sz="4" w:space="0" w:color="auto"/>
              <w:right w:val="single" w:sz="4" w:space="0" w:color="auto"/>
            </w:tcBorders>
            <w:shd w:val="clear" w:color="auto" w:fill="auto"/>
            <w:noWrap/>
            <w:vAlign w:val="center"/>
            <w:hideMark/>
          </w:tcPr>
          <w:p w:rsidR="00442083" w:rsidRPr="00A079CA" w:rsidRDefault="00442083" w:rsidP="004420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162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640,00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544,00</w:t>
            </w:r>
          </w:p>
        </w:tc>
        <w:tc>
          <w:tcPr>
            <w:tcW w:w="13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64,00</w:t>
            </w:r>
          </w:p>
        </w:tc>
        <w:tc>
          <w:tcPr>
            <w:tcW w:w="140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20,00</w:t>
            </w:r>
          </w:p>
        </w:tc>
        <w:tc>
          <w:tcPr>
            <w:tcW w:w="1680" w:type="dxa"/>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12,00</w:t>
            </w:r>
          </w:p>
        </w:tc>
        <w:tc>
          <w:tcPr>
            <w:tcW w:w="1260" w:type="dxa"/>
            <w:tcBorders>
              <w:top w:val="nil"/>
              <w:left w:val="nil"/>
              <w:bottom w:val="single" w:sz="4" w:space="0" w:color="auto"/>
              <w:right w:val="single" w:sz="4" w:space="0" w:color="auto"/>
            </w:tcBorders>
            <w:shd w:val="clear" w:color="auto" w:fill="auto"/>
            <w:noWrap/>
            <w:vAlign w:val="bottom"/>
            <w:hideMark/>
          </w:tcPr>
          <w:p w:rsidR="00442083" w:rsidRPr="00244DCC" w:rsidRDefault="00442083" w:rsidP="00442083">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C. 1.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IROP</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4</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IP 9d</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1 127,40</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1 071,03</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45,10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11,27</w:t>
            </w:r>
          </w:p>
        </w:tc>
        <w:tc>
          <w:tcPr>
            <w:tcW w:w="126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r w:rsidR="003C147A" w:rsidRPr="00244DCC" w:rsidTr="007617A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E. 1. 3</w:t>
            </w:r>
          </w:p>
        </w:tc>
        <w:tc>
          <w:tcPr>
            <w:tcW w:w="108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PRV</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PU 6</w:t>
            </w:r>
          </w:p>
        </w:tc>
        <w:tc>
          <w:tcPr>
            <w:tcW w:w="940" w:type="dxa"/>
            <w:tcBorders>
              <w:top w:val="nil"/>
              <w:left w:val="nil"/>
              <w:bottom w:val="single" w:sz="4" w:space="0" w:color="auto"/>
              <w:right w:val="single" w:sz="4" w:space="0" w:color="auto"/>
            </w:tcBorders>
            <w:shd w:val="clear" w:color="auto" w:fill="auto"/>
            <w:noWrap/>
            <w:vAlign w:val="center"/>
            <w:hideMark/>
          </w:tcPr>
          <w:p w:rsidR="003C147A" w:rsidRPr="00244DCC" w:rsidRDefault="003C147A" w:rsidP="00244DCC">
            <w:pPr>
              <w:spacing w:after="0" w:line="240" w:lineRule="auto"/>
              <w:jc w:val="center"/>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PO 6B</w:t>
            </w:r>
          </w:p>
        </w:tc>
        <w:tc>
          <w:tcPr>
            <w:tcW w:w="963" w:type="dxa"/>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162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174,92</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131,19</w:t>
            </w:r>
          </w:p>
        </w:tc>
        <w:tc>
          <w:tcPr>
            <w:tcW w:w="13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43,73</w:t>
            </w:r>
          </w:p>
        </w:tc>
        <w:tc>
          <w:tcPr>
            <w:tcW w:w="140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680" w:type="dxa"/>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3C147A" w:rsidRPr="00244DCC" w:rsidRDefault="003C147A" w:rsidP="00244DCC">
            <w:pPr>
              <w:spacing w:after="0" w:line="240" w:lineRule="auto"/>
              <w:rPr>
                <w:rFonts w:ascii="Calibri" w:eastAsia="Times New Roman" w:hAnsi="Calibri" w:cs="Times New Roman"/>
                <w:color w:val="000000"/>
                <w:lang w:eastAsia="cs-CZ"/>
              </w:rPr>
            </w:pPr>
            <w:r w:rsidRPr="00244DCC">
              <w:rPr>
                <w:rFonts w:ascii="Calibri" w:eastAsia="Times New Roman" w:hAnsi="Calibri" w:cs="Times New Roman"/>
                <w:color w:val="000000"/>
                <w:lang w:eastAsia="cs-CZ"/>
              </w:rPr>
              <w:t> </w:t>
            </w:r>
          </w:p>
        </w:tc>
      </w:tr>
    </w:tbl>
    <w:p w:rsidR="00244DCC" w:rsidRDefault="00244DCC" w:rsidP="00244DCC">
      <w:r>
        <w:t>Údaje jsou uváděny v tisících Kč na 2 desetinná místa</w:t>
      </w: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244DCC" w:rsidRDefault="00244DCC">
      <w:pPr>
        <w:rPr>
          <w:b/>
        </w:rPr>
      </w:pPr>
    </w:p>
    <w:p w:rsidR="007E22DD" w:rsidRDefault="007E22DD">
      <w:pPr>
        <w:rPr>
          <w:b/>
        </w:rPr>
      </w:pPr>
    </w:p>
    <w:p w:rsidR="007E22DD" w:rsidRDefault="007E22DD">
      <w:pPr>
        <w:rPr>
          <w:b/>
        </w:rPr>
      </w:pPr>
    </w:p>
    <w:p w:rsidR="00244DCC" w:rsidRDefault="00244DCC">
      <w:pPr>
        <w:rPr>
          <w:b/>
        </w:rPr>
      </w:pPr>
      <w:r>
        <w:rPr>
          <w:b/>
        </w:rPr>
        <w:lastRenderedPageBreak/>
        <w:t>2023</w:t>
      </w:r>
    </w:p>
    <w:tbl>
      <w:tblPr>
        <w:tblpPr w:leftFromText="141" w:rightFromText="141" w:horzAnchor="margin" w:tblpY="940"/>
        <w:tblW w:w="5000" w:type="pct"/>
        <w:tblCellMar>
          <w:left w:w="70" w:type="dxa"/>
          <w:right w:w="70" w:type="dxa"/>
        </w:tblCellMar>
        <w:tblLook w:val="04A0" w:firstRow="1" w:lastRow="0" w:firstColumn="1" w:lastColumn="0" w:noHBand="0" w:noVBand="1"/>
      </w:tblPr>
      <w:tblGrid>
        <w:gridCol w:w="1170"/>
        <w:gridCol w:w="1068"/>
        <w:gridCol w:w="1055"/>
        <w:gridCol w:w="957"/>
        <w:gridCol w:w="922"/>
        <w:gridCol w:w="928"/>
        <w:gridCol w:w="1077"/>
        <w:gridCol w:w="1603"/>
        <w:gridCol w:w="1366"/>
        <w:gridCol w:w="1369"/>
        <w:gridCol w:w="1385"/>
        <w:gridCol w:w="1670"/>
        <w:gridCol w:w="1274"/>
      </w:tblGrid>
      <w:tr w:rsidR="008E6AD2" w:rsidRPr="001979B2" w:rsidTr="008E6AD2">
        <w:trPr>
          <w:trHeight w:val="345"/>
        </w:trPr>
        <w:tc>
          <w:tcPr>
            <w:tcW w:w="369"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8E6AD2" w:rsidRPr="001979B2" w:rsidRDefault="008E6AD2" w:rsidP="008E6AD2">
            <w:pPr>
              <w:spacing w:after="0" w:line="240" w:lineRule="auto"/>
              <w:jc w:val="center"/>
              <w:rPr>
                <w:rFonts w:ascii="Calibri" w:eastAsia="Times New Roman" w:hAnsi="Calibri" w:cs="Times New Roman"/>
                <w:b/>
                <w:bCs/>
                <w:color w:val="000000"/>
                <w:lang w:eastAsia="cs-CZ"/>
              </w:rPr>
            </w:pPr>
            <w:r w:rsidRPr="001979B2">
              <w:rPr>
                <w:rFonts w:ascii="Calibri" w:eastAsia="Times New Roman" w:hAnsi="Calibri" w:cs="Times New Roman"/>
                <w:b/>
                <w:bCs/>
                <w:color w:val="000000"/>
                <w:lang w:eastAsia="cs-CZ"/>
              </w:rPr>
              <w:t>Specifický cíl SCLLD</w:t>
            </w:r>
          </w:p>
        </w:tc>
        <w:tc>
          <w:tcPr>
            <w:tcW w:w="337"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8E6AD2" w:rsidRPr="001979B2" w:rsidRDefault="008E6AD2" w:rsidP="008E6AD2">
            <w:pPr>
              <w:spacing w:after="0" w:line="240" w:lineRule="auto"/>
              <w:jc w:val="center"/>
              <w:rPr>
                <w:rFonts w:ascii="Calibri" w:eastAsia="Times New Roman" w:hAnsi="Calibri" w:cs="Times New Roman"/>
                <w:b/>
                <w:bCs/>
                <w:color w:val="000000"/>
                <w:lang w:eastAsia="cs-CZ"/>
              </w:rPr>
            </w:pPr>
            <w:r w:rsidRPr="001979B2">
              <w:rPr>
                <w:rFonts w:ascii="Calibri" w:eastAsia="Times New Roman" w:hAnsi="Calibri" w:cs="Times New Roman"/>
                <w:b/>
                <w:bCs/>
                <w:color w:val="000000"/>
                <w:lang w:eastAsia="cs-CZ"/>
              </w:rPr>
              <w:t>Opatření SCLLD</w:t>
            </w:r>
          </w:p>
        </w:tc>
        <w:tc>
          <w:tcPr>
            <w:tcW w:w="333"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8E6AD2" w:rsidRPr="001979B2" w:rsidRDefault="008E6AD2" w:rsidP="008E6AD2">
            <w:pPr>
              <w:spacing w:after="0" w:line="240" w:lineRule="auto"/>
              <w:jc w:val="center"/>
              <w:rPr>
                <w:rFonts w:ascii="Calibri" w:eastAsia="Times New Roman" w:hAnsi="Calibri" w:cs="Times New Roman"/>
                <w:b/>
                <w:bCs/>
                <w:color w:val="000000"/>
                <w:lang w:eastAsia="cs-CZ"/>
              </w:rPr>
            </w:pPr>
            <w:r w:rsidRPr="001979B2">
              <w:rPr>
                <w:rFonts w:ascii="Calibri" w:eastAsia="Times New Roman" w:hAnsi="Calibri" w:cs="Times New Roman"/>
                <w:b/>
                <w:bCs/>
                <w:color w:val="000000"/>
                <w:lang w:eastAsia="cs-CZ"/>
              </w:rPr>
              <w:t>Pod-opatření SCLLD</w:t>
            </w:r>
          </w:p>
        </w:tc>
        <w:tc>
          <w:tcPr>
            <w:tcW w:w="1226" w:type="pct"/>
            <w:gridSpan w:val="4"/>
            <w:tcBorders>
              <w:top w:val="single" w:sz="4" w:space="0" w:color="auto"/>
              <w:left w:val="nil"/>
              <w:bottom w:val="single" w:sz="4" w:space="0" w:color="auto"/>
              <w:right w:val="single" w:sz="4" w:space="0" w:color="auto"/>
            </w:tcBorders>
            <w:shd w:val="clear" w:color="000000" w:fill="C2D69A"/>
            <w:vAlign w:val="bottom"/>
            <w:hideMark/>
          </w:tcPr>
          <w:p w:rsidR="008E6AD2" w:rsidRPr="001979B2" w:rsidRDefault="008E6AD2" w:rsidP="008E6AD2">
            <w:pPr>
              <w:spacing w:after="0" w:line="240" w:lineRule="auto"/>
              <w:jc w:val="center"/>
              <w:rPr>
                <w:rFonts w:ascii="Calibri" w:eastAsia="Times New Roman" w:hAnsi="Calibri" w:cs="Times New Roman"/>
                <w:b/>
                <w:bCs/>
                <w:color w:val="000000"/>
                <w:lang w:eastAsia="cs-CZ"/>
              </w:rPr>
            </w:pPr>
            <w:r w:rsidRPr="001979B2">
              <w:rPr>
                <w:rFonts w:ascii="Calibri" w:eastAsia="Times New Roman" w:hAnsi="Calibri" w:cs="Times New Roman"/>
                <w:b/>
                <w:bCs/>
                <w:color w:val="000000"/>
                <w:lang w:eastAsia="cs-CZ"/>
              </w:rPr>
              <w:t>IDENTIFIKACE programu</w:t>
            </w:r>
          </w:p>
        </w:tc>
        <w:tc>
          <w:tcPr>
            <w:tcW w:w="2333" w:type="pct"/>
            <w:gridSpan w:val="5"/>
            <w:tcBorders>
              <w:top w:val="single" w:sz="4" w:space="0" w:color="auto"/>
              <w:left w:val="nil"/>
              <w:bottom w:val="single" w:sz="4" w:space="0" w:color="auto"/>
              <w:right w:val="single" w:sz="4" w:space="0" w:color="auto"/>
            </w:tcBorders>
            <w:shd w:val="clear" w:color="000000" w:fill="C2D69A"/>
            <w:vAlign w:val="bottom"/>
            <w:hideMark/>
          </w:tcPr>
          <w:p w:rsidR="008E6AD2" w:rsidRPr="001979B2" w:rsidRDefault="008E6AD2" w:rsidP="008E6AD2">
            <w:pPr>
              <w:spacing w:after="0" w:line="240" w:lineRule="auto"/>
              <w:jc w:val="center"/>
              <w:rPr>
                <w:rFonts w:ascii="Calibri" w:eastAsia="Times New Roman" w:hAnsi="Calibri" w:cs="Times New Roman"/>
                <w:b/>
                <w:bCs/>
                <w:color w:val="000000"/>
                <w:lang w:eastAsia="cs-CZ"/>
              </w:rPr>
            </w:pPr>
            <w:r w:rsidRPr="001979B2">
              <w:rPr>
                <w:rFonts w:ascii="Calibri" w:eastAsia="Times New Roman" w:hAnsi="Calibri" w:cs="Times New Roman"/>
                <w:b/>
                <w:bCs/>
                <w:color w:val="000000"/>
                <w:lang w:eastAsia="cs-CZ"/>
              </w:rPr>
              <w:t>PLÁN FINANCOVÁNÍ (způsobilé výdaje v tis. Kč)</w:t>
            </w:r>
          </w:p>
        </w:tc>
        <w:tc>
          <w:tcPr>
            <w:tcW w:w="402"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8E6AD2" w:rsidRPr="001979B2" w:rsidRDefault="008E6AD2" w:rsidP="008E6AD2">
            <w:pPr>
              <w:spacing w:after="0" w:line="240" w:lineRule="auto"/>
              <w:jc w:val="center"/>
              <w:rPr>
                <w:rFonts w:ascii="Calibri" w:eastAsia="Times New Roman" w:hAnsi="Calibri" w:cs="Times New Roman"/>
                <w:color w:val="000000"/>
                <w:sz w:val="20"/>
                <w:szCs w:val="20"/>
                <w:lang w:eastAsia="cs-CZ"/>
              </w:rPr>
            </w:pPr>
            <w:r w:rsidRPr="001979B2">
              <w:rPr>
                <w:rFonts w:ascii="Calibri" w:eastAsia="Times New Roman" w:hAnsi="Calibri" w:cs="Times New Roman"/>
                <w:color w:val="000000"/>
                <w:sz w:val="20"/>
                <w:szCs w:val="20"/>
                <w:lang w:eastAsia="cs-CZ"/>
              </w:rPr>
              <w:t>Nezpůsobilé výdaje (tis. Kč)</w:t>
            </w:r>
          </w:p>
        </w:tc>
      </w:tr>
      <w:tr w:rsidR="008E6AD2" w:rsidRPr="001979B2" w:rsidTr="008E6AD2">
        <w:trPr>
          <w:trHeight w:val="615"/>
        </w:trPr>
        <w:tc>
          <w:tcPr>
            <w:tcW w:w="369" w:type="pct"/>
            <w:vMerge/>
            <w:tcBorders>
              <w:top w:val="single" w:sz="4" w:space="0" w:color="auto"/>
              <w:left w:val="single" w:sz="4" w:space="0" w:color="auto"/>
              <w:bottom w:val="single" w:sz="4" w:space="0" w:color="auto"/>
              <w:right w:val="single" w:sz="4" w:space="0" w:color="auto"/>
            </w:tcBorders>
            <w:vAlign w:val="center"/>
            <w:hideMark/>
          </w:tcPr>
          <w:p w:rsidR="008E6AD2" w:rsidRPr="001979B2" w:rsidRDefault="008E6AD2" w:rsidP="008E6AD2">
            <w:pPr>
              <w:spacing w:after="0" w:line="240" w:lineRule="auto"/>
              <w:rPr>
                <w:rFonts w:ascii="Calibri" w:eastAsia="Times New Roman" w:hAnsi="Calibri" w:cs="Times New Roman"/>
                <w:b/>
                <w:bCs/>
                <w:color w:val="000000"/>
                <w:lang w:eastAsia="cs-CZ"/>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E6AD2" w:rsidRPr="001979B2" w:rsidRDefault="008E6AD2" w:rsidP="008E6AD2">
            <w:pPr>
              <w:spacing w:after="0" w:line="240" w:lineRule="auto"/>
              <w:rPr>
                <w:rFonts w:ascii="Calibri" w:eastAsia="Times New Roman" w:hAnsi="Calibri" w:cs="Times New Roman"/>
                <w:b/>
                <w:bCs/>
                <w:color w:val="000000"/>
                <w:lang w:eastAsia="cs-CZ"/>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E6AD2" w:rsidRPr="001979B2" w:rsidRDefault="008E6AD2" w:rsidP="008E6AD2">
            <w:pPr>
              <w:spacing w:after="0" w:line="240" w:lineRule="auto"/>
              <w:rPr>
                <w:rFonts w:ascii="Calibri" w:eastAsia="Times New Roman" w:hAnsi="Calibri" w:cs="Times New Roman"/>
                <w:b/>
                <w:bCs/>
                <w:color w:val="000000"/>
                <w:lang w:eastAsia="cs-CZ"/>
              </w:rPr>
            </w:pPr>
          </w:p>
        </w:tc>
        <w:tc>
          <w:tcPr>
            <w:tcW w:w="302" w:type="pct"/>
            <w:vMerge w:val="restart"/>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Program</w:t>
            </w:r>
          </w:p>
        </w:tc>
        <w:tc>
          <w:tcPr>
            <w:tcW w:w="291" w:type="pct"/>
            <w:vMerge w:val="restart"/>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Prioritní osa OP / Priorita Unie</w:t>
            </w:r>
          </w:p>
        </w:tc>
        <w:tc>
          <w:tcPr>
            <w:tcW w:w="293" w:type="pct"/>
            <w:vMerge w:val="restart"/>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proofErr w:type="spellStart"/>
            <w:r w:rsidRPr="008E6AD2">
              <w:rPr>
                <w:rFonts w:ascii="Calibri" w:eastAsia="Times New Roman" w:hAnsi="Calibri" w:cs="Times New Roman"/>
                <w:bCs/>
                <w:color w:val="000000"/>
                <w:sz w:val="20"/>
                <w:szCs w:val="20"/>
                <w:lang w:eastAsia="cs-CZ"/>
              </w:rPr>
              <w:t>Ivestiční</w:t>
            </w:r>
            <w:proofErr w:type="spellEnd"/>
            <w:r w:rsidRPr="008E6AD2">
              <w:rPr>
                <w:rFonts w:ascii="Calibri" w:eastAsia="Times New Roman" w:hAnsi="Calibri" w:cs="Times New Roman"/>
                <w:bCs/>
                <w:color w:val="000000"/>
                <w:sz w:val="20"/>
                <w:szCs w:val="20"/>
                <w:lang w:eastAsia="cs-CZ"/>
              </w:rPr>
              <w:t xml:space="preserve"> priorita OP / Prioritní oblast</w:t>
            </w:r>
          </w:p>
        </w:tc>
        <w:tc>
          <w:tcPr>
            <w:tcW w:w="340" w:type="pct"/>
            <w:vMerge w:val="restart"/>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Specifický cíl OP / Operace PRV</w:t>
            </w:r>
          </w:p>
        </w:tc>
        <w:tc>
          <w:tcPr>
            <w:tcW w:w="506" w:type="pct"/>
            <w:vMerge w:val="restart"/>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863" w:type="pct"/>
            <w:gridSpan w:val="2"/>
            <w:tcBorders>
              <w:top w:val="single" w:sz="4" w:space="0" w:color="auto"/>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964" w:type="pct"/>
            <w:gridSpan w:val="2"/>
            <w:tcBorders>
              <w:top w:val="single" w:sz="4" w:space="0" w:color="auto"/>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8E6AD2" w:rsidRPr="001979B2" w:rsidRDefault="008E6AD2" w:rsidP="008E6AD2">
            <w:pPr>
              <w:spacing w:after="0" w:line="240" w:lineRule="auto"/>
              <w:rPr>
                <w:rFonts w:ascii="Calibri" w:eastAsia="Times New Roman" w:hAnsi="Calibri" w:cs="Times New Roman"/>
                <w:color w:val="000000"/>
                <w:sz w:val="20"/>
                <w:szCs w:val="20"/>
                <w:lang w:eastAsia="cs-CZ"/>
              </w:rPr>
            </w:pPr>
          </w:p>
        </w:tc>
      </w:tr>
      <w:tr w:rsidR="008E6AD2" w:rsidRPr="001979B2" w:rsidTr="008E6AD2">
        <w:trPr>
          <w:trHeight w:val="1155"/>
        </w:trPr>
        <w:tc>
          <w:tcPr>
            <w:tcW w:w="369" w:type="pct"/>
            <w:vMerge/>
            <w:tcBorders>
              <w:top w:val="single" w:sz="4" w:space="0" w:color="auto"/>
              <w:left w:val="single" w:sz="4" w:space="0" w:color="auto"/>
              <w:bottom w:val="single" w:sz="4" w:space="0" w:color="auto"/>
              <w:right w:val="single" w:sz="4" w:space="0" w:color="auto"/>
            </w:tcBorders>
            <w:vAlign w:val="center"/>
            <w:hideMark/>
          </w:tcPr>
          <w:p w:rsidR="008E6AD2" w:rsidRPr="001979B2" w:rsidRDefault="008E6AD2" w:rsidP="008E6AD2">
            <w:pPr>
              <w:spacing w:after="0" w:line="240" w:lineRule="auto"/>
              <w:rPr>
                <w:rFonts w:ascii="Calibri" w:eastAsia="Times New Roman" w:hAnsi="Calibri" w:cs="Times New Roman"/>
                <w:b/>
                <w:bCs/>
                <w:color w:val="000000"/>
                <w:lang w:eastAsia="cs-CZ"/>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E6AD2" w:rsidRPr="001979B2" w:rsidRDefault="008E6AD2" w:rsidP="008E6AD2">
            <w:pPr>
              <w:spacing w:after="0" w:line="240" w:lineRule="auto"/>
              <w:rPr>
                <w:rFonts w:ascii="Calibri" w:eastAsia="Times New Roman" w:hAnsi="Calibri" w:cs="Times New Roman"/>
                <w:b/>
                <w:bCs/>
                <w:color w:val="000000"/>
                <w:lang w:eastAsia="cs-CZ"/>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8E6AD2" w:rsidRPr="001979B2" w:rsidRDefault="008E6AD2" w:rsidP="008E6AD2">
            <w:pPr>
              <w:spacing w:after="0" w:line="240" w:lineRule="auto"/>
              <w:rPr>
                <w:rFonts w:ascii="Calibri" w:eastAsia="Times New Roman" w:hAnsi="Calibri" w:cs="Times New Roman"/>
                <w:b/>
                <w:bCs/>
                <w:color w:val="000000"/>
                <w:lang w:eastAsia="cs-CZ"/>
              </w:rPr>
            </w:pPr>
          </w:p>
        </w:tc>
        <w:tc>
          <w:tcPr>
            <w:tcW w:w="302" w:type="pct"/>
            <w:vMerge/>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rPr>
                <w:rFonts w:ascii="Calibri" w:eastAsia="Times New Roman" w:hAnsi="Calibri" w:cs="Times New Roman"/>
                <w:bCs/>
                <w:color w:val="000000"/>
                <w:sz w:val="20"/>
                <w:szCs w:val="20"/>
                <w:lang w:eastAsia="cs-CZ"/>
              </w:rPr>
            </w:pPr>
          </w:p>
        </w:tc>
        <w:tc>
          <w:tcPr>
            <w:tcW w:w="291" w:type="pct"/>
            <w:vMerge/>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rPr>
                <w:rFonts w:ascii="Calibri" w:eastAsia="Times New Roman" w:hAnsi="Calibri" w:cs="Times New Roman"/>
                <w:bCs/>
                <w:color w:val="000000"/>
                <w:sz w:val="20"/>
                <w:szCs w:val="20"/>
                <w:lang w:eastAsia="cs-CZ"/>
              </w:rPr>
            </w:pPr>
          </w:p>
        </w:tc>
        <w:tc>
          <w:tcPr>
            <w:tcW w:w="293" w:type="pct"/>
            <w:vMerge/>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rPr>
                <w:rFonts w:ascii="Calibri" w:eastAsia="Times New Roman" w:hAnsi="Calibri" w:cs="Times New Roman"/>
                <w:bCs/>
                <w:color w:val="000000"/>
                <w:sz w:val="20"/>
                <w:szCs w:val="20"/>
                <w:lang w:eastAsia="cs-CZ"/>
              </w:rPr>
            </w:pPr>
          </w:p>
        </w:tc>
        <w:tc>
          <w:tcPr>
            <w:tcW w:w="340" w:type="pct"/>
            <w:vMerge/>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rPr>
                <w:rFonts w:ascii="Calibri" w:eastAsia="Times New Roman" w:hAnsi="Calibri" w:cs="Times New Roman"/>
                <w:bCs/>
                <w:color w:val="000000"/>
                <w:sz w:val="20"/>
                <w:szCs w:val="20"/>
                <w:lang w:eastAsia="cs-CZ"/>
              </w:rPr>
            </w:pPr>
          </w:p>
        </w:tc>
        <w:tc>
          <w:tcPr>
            <w:tcW w:w="506" w:type="pct"/>
            <w:vMerge/>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rPr>
                <w:rFonts w:ascii="Calibri" w:eastAsia="Times New Roman" w:hAnsi="Calibri" w:cs="Times New Roman"/>
                <w:bCs/>
                <w:color w:val="000000"/>
                <w:sz w:val="20"/>
                <w:szCs w:val="20"/>
                <w:lang w:eastAsia="cs-CZ"/>
              </w:rPr>
            </w:pPr>
          </w:p>
        </w:tc>
        <w:tc>
          <w:tcPr>
            <w:tcW w:w="431" w:type="pct"/>
            <w:tcBorders>
              <w:top w:val="nil"/>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432" w:type="pct"/>
            <w:tcBorders>
              <w:top w:val="nil"/>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437" w:type="pct"/>
            <w:tcBorders>
              <w:top w:val="nil"/>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527" w:type="pct"/>
            <w:tcBorders>
              <w:top w:val="nil"/>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402" w:type="pct"/>
            <w:vMerge/>
            <w:tcBorders>
              <w:top w:val="single" w:sz="4" w:space="0" w:color="auto"/>
              <w:left w:val="single" w:sz="4" w:space="0" w:color="auto"/>
              <w:bottom w:val="single" w:sz="4" w:space="0" w:color="auto"/>
              <w:right w:val="single" w:sz="4" w:space="0" w:color="auto"/>
            </w:tcBorders>
            <w:vAlign w:val="center"/>
            <w:hideMark/>
          </w:tcPr>
          <w:p w:rsidR="008E6AD2" w:rsidRPr="001979B2" w:rsidRDefault="008E6AD2" w:rsidP="008E6AD2">
            <w:pPr>
              <w:spacing w:after="0" w:line="240" w:lineRule="auto"/>
              <w:rPr>
                <w:rFonts w:ascii="Calibri" w:eastAsia="Times New Roman" w:hAnsi="Calibri" w:cs="Times New Roman"/>
                <w:color w:val="000000"/>
                <w:sz w:val="20"/>
                <w:szCs w:val="20"/>
                <w:lang w:eastAsia="cs-CZ"/>
              </w:rPr>
            </w:pPr>
          </w:p>
        </w:tc>
      </w:tr>
      <w:tr w:rsidR="003C147A" w:rsidRPr="001979B2" w:rsidTr="007617A4">
        <w:trPr>
          <w:trHeight w:val="300"/>
        </w:trPr>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A. 1</w:t>
            </w:r>
          </w:p>
        </w:tc>
        <w:tc>
          <w:tcPr>
            <w:tcW w:w="337"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A. 1. 1</w:t>
            </w: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IROP</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4</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IP 9d</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4.</w:t>
            </w:r>
            <w:r>
              <w:rPr>
                <w:rFonts w:ascii="Calibri" w:eastAsia="Times New Roman" w:hAnsi="Calibri" w:cs="Times New Roman"/>
                <w:color w:val="000000"/>
                <w:lang w:eastAsia="cs-CZ"/>
              </w:rPr>
              <w:t xml:space="preserve">1 </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1 533,56</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1 456,88</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61,34</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15,34</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r w:rsidR="003C147A" w:rsidRPr="001979B2" w:rsidTr="007617A4">
        <w:trPr>
          <w:trHeight w:val="300"/>
        </w:trPr>
        <w:tc>
          <w:tcPr>
            <w:tcW w:w="369" w:type="pct"/>
            <w:vMerge/>
            <w:tcBorders>
              <w:top w:val="nil"/>
              <w:left w:val="single" w:sz="4" w:space="0" w:color="auto"/>
              <w:bottom w:val="single" w:sz="4" w:space="0" w:color="auto"/>
              <w:right w:val="single" w:sz="4" w:space="0" w:color="auto"/>
            </w:tcBorders>
            <w:vAlign w:val="center"/>
            <w:hideMark/>
          </w:tcPr>
          <w:p w:rsidR="003C147A" w:rsidRPr="001979B2" w:rsidRDefault="003C147A" w:rsidP="008E6AD2">
            <w:pPr>
              <w:spacing w:after="0" w:line="240" w:lineRule="auto"/>
              <w:rPr>
                <w:rFonts w:ascii="Calibri" w:eastAsia="Times New Roman" w:hAnsi="Calibri" w:cs="Times New Roman"/>
                <w:color w:val="000000"/>
                <w:lang w:eastAsia="cs-CZ"/>
              </w:rPr>
            </w:pPr>
          </w:p>
        </w:tc>
        <w:tc>
          <w:tcPr>
            <w:tcW w:w="3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xml:space="preserve">A. 1. 2 </w:t>
            </w: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A. 1. 2. 1</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IROP</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4</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IP 9d</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1 150,17</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1 092,66</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46,01</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11,50</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r w:rsidR="003C147A" w:rsidRPr="001979B2" w:rsidTr="007617A4">
        <w:trPr>
          <w:trHeight w:val="300"/>
        </w:trPr>
        <w:tc>
          <w:tcPr>
            <w:tcW w:w="369" w:type="pct"/>
            <w:vMerge/>
            <w:tcBorders>
              <w:top w:val="nil"/>
              <w:left w:val="single" w:sz="4" w:space="0" w:color="auto"/>
              <w:bottom w:val="single" w:sz="4" w:space="0" w:color="auto"/>
              <w:right w:val="single" w:sz="4" w:space="0" w:color="auto"/>
            </w:tcBorders>
            <w:vAlign w:val="center"/>
            <w:hideMark/>
          </w:tcPr>
          <w:p w:rsidR="003C147A" w:rsidRPr="001979B2" w:rsidRDefault="003C147A" w:rsidP="008E6AD2">
            <w:pPr>
              <w:spacing w:after="0" w:line="240" w:lineRule="auto"/>
              <w:rPr>
                <w:rFonts w:ascii="Calibri" w:eastAsia="Times New Roman" w:hAnsi="Calibri" w:cs="Times New Roman"/>
                <w:color w:val="000000"/>
                <w:lang w:eastAsia="cs-CZ"/>
              </w:rPr>
            </w:pPr>
          </w:p>
        </w:tc>
        <w:tc>
          <w:tcPr>
            <w:tcW w:w="337" w:type="pct"/>
            <w:vMerge/>
            <w:tcBorders>
              <w:top w:val="nil"/>
              <w:left w:val="single" w:sz="4" w:space="0" w:color="auto"/>
              <w:bottom w:val="single" w:sz="4" w:space="0" w:color="auto"/>
              <w:right w:val="single" w:sz="4" w:space="0" w:color="auto"/>
            </w:tcBorders>
            <w:vAlign w:val="center"/>
            <w:hideMark/>
          </w:tcPr>
          <w:p w:rsidR="003C147A" w:rsidRPr="001979B2" w:rsidRDefault="003C147A" w:rsidP="008E6AD2">
            <w:pPr>
              <w:spacing w:after="0" w:line="240" w:lineRule="auto"/>
              <w:rPr>
                <w:rFonts w:ascii="Calibri" w:eastAsia="Times New Roman" w:hAnsi="Calibri" w:cs="Times New Roman"/>
                <w:color w:val="000000"/>
                <w:lang w:eastAsia="cs-CZ"/>
              </w:rPr>
            </w:pP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A. 1. 2. 2</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OPZ</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2</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IP 3</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r w:rsidR="003C147A" w:rsidRPr="001979B2" w:rsidTr="007617A4">
        <w:trPr>
          <w:trHeight w:val="300"/>
        </w:trPr>
        <w:tc>
          <w:tcPr>
            <w:tcW w:w="369" w:type="pct"/>
            <w:vMerge/>
            <w:tcBorders>
              <w:top w:val="nil"/>
              <w:left w:val="single" w:sz="4" w:space="0" w:color="auto"/>
              <w:bottom w:val="single" w:sz="4" w:space="0" w:color="auto"/>
              <w:right w:val="single" w:sz="4" w:space="0" w:color="auto"/>
            </w:tcBorders>
            <w:vAlign w:val="center"/>
            <w:hideMark/>
          </w:tcPr>
          <w:p w:rsidR="003C147A" w:rsidRPr="001979B2" w:rsidRDefault="003C147A" w:rsidP="008E6AD2">
            <w:pPr>
              <w:spacing w:after="0" w:line="240" w:lineRule="auto"/>
              <w:rPr>
                <w:rFonts w:ascii="Calibri" w:eastAsia="Times New Roman" w:hAnsi="Calibri" w:cs="Times New Roman"/>
                <w:color w:val="000000"/>
                <w:lang w:eastAsia="cs-CZ"/>
              </w:rPr>
            </w:pPr>
          </w:p>
        </w:tc>
        <w:tc>
          <w:tcPr>
            <w:tcW w:w="337"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A. 3. 1</w:t>
            </w: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PRV</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PU 6</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6B</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19.3.1</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r w:rsidR="003C147A" w:rsidRPr="001979B2" w:rsidTr="007617A4">
        <w:trPr>
          <w:trHeight w:val="300"/>
        </w:trPr>
        <w:tc>
          <w:tcPr>
            <w:tcW w:w="36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B. 1</w:t>
            </w:r>
          </w:p>
        </w:tc>
        <w:tc>
          <w:tcPr>
            <w:tcW w:w="337"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B. 1. 2</w:t>
            </w: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PRV</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PU 6</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6B</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r w:rsidR="003C147A" w:rsidRPr="001979B2" w:rsidTr="007617A4">
        <w:trPr>
          <w:trHeight w:val="300"/>
        </w:trPr>
        <w:tc>
          <w:tcPr>
            <w:tcW w:w="369" w:type="pct"/>
            <w:vMerge/>
            <w:tcBorders>
              <w:top w:val="nil"/>
              <w:left w:val="single" w:sz="4" w:space="0" w:color="auto"/>
              <w:bottom w:val="single" w:sz="4" w:space="0" w:color="auto"/>
              <w:right w:val="single" w:sz="4" w:space="0" w:color="auto"/>
            </w:tcBorders>
            <w:vAlign w:val="center"/>
            <w:hideMark/>
          </w:tcPr>
          <w:p w:rsidR="003C147A" w:rsidRPr="001979B2" w:rsidRDefault="003C147A" w:rsidP="008E6AD2">
            <w:pPr>
              <w:spacing w:after="0" w:line="240" w:lineRule="auto"/>
              <w:rPr>
                <w:rFonts w:ascii="Calibri" w:eastAsia="Times New Roman" w:hAnsi="Calibri" w:cs="Times New Roman"/>
                <w:color w:val="000000"/>
                <w:lang w:eastAsia="cs-CZ"/>
              </w:rPr>
            </w:pPr>
          </w:p>
        </w:tc>
        <w:tc>
          <w:tcPr>
            <w:tcW w:w="337"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B. 1. 3</w:t>
            </w: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PRV</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PU 6</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6B</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r w:rsidR="003C147A" w:rsidRPr="001979B2" w:rsidTr="007617A4">
        <w:trPr>
          <w:trHeight w:val="300"/>
        </w:trPr>
        <w:tc>
          <w:tcPr>
            <w:tcW w:w="369" w:type="pct"/>
            <w:vMerge/>
            <w:tcBorders>
              <w:top w:val="nil"/>
              <w:left w:val="single" w:sz="4" w:space="0" w:color="auto"/>
              <w:bottom w:val="single" w:sz="4" w:space="0" w:color="auto"/>
              <w:right w:val="single" w:sz="4" w:space="0" w:color="auto"/>
            </w:tcBorders>
            <w:vAlign w:val="center"/>
            <w:hideMark/>
          </w:tcPr>
          <w:p w:rsidR="003C147A" w:rsidRPr="001979B2" w:rsidRDefault="003C147A" w:rsidP="008E6AD2">
            <w:pPr>
              <w:spacing w:after="0" w:line="240" w:lineRule="auto"/>
              <w:rPr>
                <w:rFonts w:ascii="Calibri" w:eastAsia="Times New Roman" w:hAnsi="Calibri" w:cs="Times New Roman"/>
                <w:color w:val="000000"/>
                <w:lang w:eastAsia="cs-CZ"/>
              </w:rPr>
            </w:pPr>
          </w:p>
        </w:tc>
        <w:tc>
          <w:tcPr>
            <w:tcW w:w="337"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B. 1. 4</w:t>
            </w: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PRV</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PU 6</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6B</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r w:rsidR="003C147A" w:rsidRPr="001979B2" w:rsidTr="007617A4">
        <w:trPr>
          <w:trHeight w:val="300"/>
        </w:trPr>
        <w:tc>
          <w:tcPr>
            <w:tcW w:w="369" w:type="pct"/>
            <w:vMerge/>
            <w:tcBorders>
              <w:top w:val="nil"/>
              <w:left w:val="single" w:sz="4" w:space="0" w:color="auto"/>
              <w:bottom w:val="single" w:sz="4" w:space="0" w:color="auto"/>
              <w:right w:val="single" w:sz="4" w:space="0" w:color="auto"/>
            </w:tcBorders>
            <w:vAlign w:val="center"/>
            <w:hideMark/>
          </w:tcPr>
          <w:p w:rsidR="003C147A" w:rsidRPr="001979B2" w:rsidRDefault="003C147A" w:rsidP="008E6AD2">
            <w:pPr>
              <w:spacing w:after="0" w:line="240" w:lineRule="auto"/>
              <w:rPr>
                <w:rFonts w:ascii="Calibri" w:eastAsia="Times New Roman" w:hAnsi="Calibri" w:cs="Times New Roman"/>
                <w:color w:val="000000"/>
                <w:lang w:eastAsia="cs-CZ"/>
              </w:rPr>
            </w:pPr>
          </w:p>
        </w:tc>
        <w:tc>
          <w:tcPr>
            <w:tcW w:w="337"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B. 1. 5</w:t>
            </w: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OPZ</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2</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IP 3</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2.3</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r w:rsidR="003C147A" w:rsidRPr="001979B2" w:rsidTr="007617A4">
        <w:trPr>
          <w:trHeight w:val="300"/>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C. 1</w:t>
            </w:r>
          </w:p>
        </w:tc>
        <w:tc>
          <w:tcPr>
            <w:tcW w:w="337"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C. 1. 1</w:t>
            </w: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IROP</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4</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IP 9d</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 xml:space="preserve">4.1 </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1 150,17</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1 092,66</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46,01</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11,50</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r w:rsidR="003C147A" w:rsidRPr="001979B2" w:rsidTr="007617A4">
        <w:trPr>
          <w:trHeight w:val="300"/>
        </w:trPr>
        <w:tc>
          <w:tcPr>
            <w:tcW w:w="369" w:type="pct"/>
            <w:tcBorders>
              <w:top w:val="nil"/>
              <w:left w:val="single" w:sz="4" w:space="0" w:color="auto"/>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E. 1</w:t>
            </w:r>
          </w:p>
        </w:tc>
        <w:tc>
          <w:tcPr>
            <w:tcW w:w="337"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E. 1. 3</w:t>
            </w:r>
          </w:p>
        </w:tc>
        <w:tc>
          <w:tcPr>
            <w:tcW w:w="33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c>
          <w:tcPr>
            <w:tcW w:w="302"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PRV</w:t>
            </w:r>
          </w:p>
        </w:tc>
        <w:tc>
          <w:tcPr>
            <w:tcW w:w="291"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PU 6</w:t>
            </w:r>
          </w:p>
        </w:tc>
        <w:tc>
          <w:tcPr>
            <w:tcW w:w="293" w:type="pct"/>
            <w:tcBorders>
              <w:top w:val="nil"/>
              <w:left w:val="nil"/>
              <w:bottom w:val="single" w:sz="4" w:space="0" w:color="auto"/>
              <w:right w:val="single" w:sz="4" w:space="0" w:color="auto"/>
            </w:tcBorders>
            <w:shd w:val="clear" w:color="auto" w:fill="auto"/>
            <w:noWrap/>
            <w:vAlign w:val="center"/>
            <w:hideMark/>
          </w:tcPr>
          <w:p w:rsidR="003C147A" w:rsidRPr="001979B2" w:rsidRDefault="003C147A" w:rsidP="008E6AD2">
            <w:pPr>
              <w:spacing w:after="0" w:line="240" w:lineRule="auto"/>
              <w:jc w:val="center"/>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PO 6B</w:t>
            </w:r>
          </w:p>
        </w:tc>
        <w:tc>
          <w:tcPr>
            <w:tcW w:w="340" w:type="pct"/>
            <w:tcBorders>
              <w:top w:val="nil"/>
              <w:left w:val="nil"/>
              <w:bottom w:val="single" w:sz="4" w:space="0" w:color="auto"/>
              <w:right w:val="single" w:sz="4" w:space="0" w:color="auto"/>
            </w:tcBorders>
            <w:shd w:val="clear" w:color="auto" w:fill="auto"/>
            <w:noWrap/>
            <w:vAlign w:val="center"/>
            <w:hideMark/>
          </w:tcPr>
          <w:p w:rsidR="003C147A" w:rsidRPr="00A079CA" w:rsidRDefault="003C147A" w:rsidP="003C4983">
            <w:pPr>
              <w:spacing w:after="0" w:line="240" w:lineRule="auto"/>
              <w:jc w:val="center"/>
              <w:rPr>
                <w:rFonts w:ascii="Calibri" w:eastAsia="Times New Roman" w:hAnsi="Calibri" w:cs="Times New Roman"/>
                <w:color w:val="000000"/>
                <w:lang w:eastAsia="cs-CZ"/>
              </w:rPr>
            </w:pPr>
            <w:r w:rsidRPr="00A079CA">
              <w:rPr>
                <w:rFonts w:ascii="Calibri" w:eastAsia="Times New Roman" w:hAnsi="Calibri" w:cs="Times New Roman"/>
                <w:color w:val="000000"/>
                <w:lang w:eastAsia="cs-CZ"/>
              </w:rPr>
              <w:t>19.2.1</w:t>
            </w:r>
          </w:p>
        </w:tc>
        <w:tc>
          <w:tcPr>
            <w:tcW w:w="5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1"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2"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3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527"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402" w:type="pct"/>
            <w:tcBorders>
              <w:top w:val="nil"/>
              <w:left w:val="nil"/>
              <w:bottom w:val="single" w:sz="4" w:space="0" w:color="auto"/>
              <w:right w:val="single" w:sz="4" w:space="0" w:color="auto"/>
            </w:tcBorders>
            <w:shd w:val="clear" w:color="auto" w:fill="auto"/>
            <w:noWrap/>
            <w:vAlign w:val="bottom"/>
            <w:hideMark/>
          </w:tcPr>
          <w:p w:rsidR="003C147A" w:rsidRPr="001979B2" w:rsidRDefault="003C147A" w:rsidP="008E6AD2">
            <w:pPr>
              <w:spacing w:after="0" w:line="240" w:lineRule="auto"/>
              <w:rPr>
                <w:rFonts w:ascii="Calibri" w:eastAsia="Times New Roman" w:hAnsi="Calibri" w:cs="Times New Roman"/>
                <w:color w:val="000000"/>
                <w:lang w:eastAsia="cs-CZ"/>
              </w:rPr>
            </w:pPr>
            <w:r w:rsidRPr="001979B2">
              <w:rPr>
                <w:rFonts w:ascii="Calibri" w:eastAsia="Times New Roman" w:hAnsi="Calibri" w:cs="Times New Roman"/>
                <w:color w:val="000000"/>
                <w:lang w:eastAsia="cs-CZ"/>
              </w:rPr>
              <w:t> </w:t>
            </w:r>
          </w:p>
        </w:tc>
      </w:tr>
    </w:tbl>
    <w:p w:rsidR="00244DCC" w:rsidRDefault="00244DCC" w:rsidP="00244DCC">
      <w:r>
        <w:t>Údaje jsou uváděny v tisících Kč na 2 desetinná místa</w:t>
      </w:r>
    </w:p>
    <w:p w:rsidR="00244DCC" w:rsidRDefault="00244DCC">
      <w:pPr>
        <w:rPr>
          <w:b/>
        </w:rPr>
      </w:pPr>
    </w:p>
    <w:p w:rsidR="00F67B24" w:rsidRDefault="00F67B24">
      <w:pPr>
        <w:rPr>
          <w:b/>
        </w:rPr>
      </w:pPr>
    </w:p>
    <w:p w:rsidR="00F67B24" w:rsidRDefault="00F67B24">
      <w:pPr>
        <w:rPr>
          <w:b/>
        </w:rPr>
      </w:pPr>
    </w:p>
    <w:p w:rsidR="00F67B24" w:rsidRDefault="00F67B24">
      <w:pPr>
        <w:rPr>
          <w:b/>
        </w:rPr>
      </w:pPr>
    </w:p>
    <w:p w:rsidR="00F67B24" w:rsidRDefault="00F67B24">
      <w:pPr>
        <w:rPr>
          <w:b/>
        </w:rPr>
      </w:pPr>
    </w:p>
    <w:p w:rsidR="007E22DD" w:rsidRDefault="007E22DD">
      <w:pPr>
        <w:rPr>
          <w:b/>
        </w:rPr>
      </w:pPr>
    </w:p>
    <w:p w:rsidR="00F67B24" w:rsidRDefault="00EF51A2">
      <w:pPr>
        <w:rPr>
          <w:b/>
        </w:rPr>
      </w:pPr>
      <w:r>
        <w:rPr>
          <w:b/>
        </w:rPr>
        <w:lastRenderedPageBreak/>
        <w:t>f</w:t>
      </w:r>
      <w:r w:rsidR="00F67B24">
        <w:rPr>
          <w:b/>
        </w:rPr>
        <w:t>) Financování SCLLD v jednotlivých letech podle specifických cílů operačních programů / opatření EZFRV (PRV)</w:t>
      </w:r>
    </w:p>
    <w:p w:rsidR="00F15124" w:rsidRPr="00A079CA" w:rsidRDefault="00F15124" w:rsidP="00F15124">
      <w:pPr>
        <w:rPr>
          <w:b/>
        </w:rPr>
      </w:pPr>
      <w:r w:rsidRPr="00A079CA">
        <w:rPr>
          <w:b/>
        </w:rPr>
        <w:t>Souhrnné financování za celé období realizace</w:t>
      </w:r>
      <w:r>
        <w:rPr>
          <w:b/>
        </w:rPr>
        <w:t xml:space="preserve"> 2015-2023</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F15124" w:rsidRPr="00F15124"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705F43" w:rsidP="00F15124">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Investiční </w:t>
            </w:r>
            <w:r w:rsidR="00F15124" w:rsidRPr="00F15124">
              <w:rPr>
                <w:rFonts w:ascii="Calibri" w:eastAsia="Times New Roman" w:hAnsi="Calibri" w:cs="Times New Roman"/>
                <w:b/>
                <w:bCs/>
                <w:color w:val="000000"/>
                <w:sz w:val="20"/>
                <w:szCs w:val="20"/>
                <w:lang w:eastAsia="cs-CZ"/>
              </w:rPr>
              <w:t xml:space="preserve">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000000" w:fill="C2D69A"/>
            <w:vAlign w:val="bottom"/>
            <w:hideMark/>
          </w:tcPr>
          <w:p w:rsidR="00F15124" w:rsidRPr="00F15124" w:rsidRDefault="00F15124" w:rsidP="00F15124">
            <w:pPr>
              <w:spacing w:after="0" w:line="240" w:lineRule="auto"/>
              <w:jc w:val="center"/>
              <w:rPr>
                <w:rFonts w:ascii="Calibri" w:eastAsia="Times New Roman" w:hAnsi="Calibri" w:cs="Times New Roman"/>
                <w:b/>
                <w:bCs/>
                <w:color w:val="000000"/>
                <w:lang w:eastAsia="cs-CZ"/>
              </w:rPr>
            </w:pPr>
            <w:r w:rsidRPr="00F15124">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color w:val="000000"/>
                <w:sz w:val="20"/>
                <w:szCs w:val="20"/>
                <w:lang w:eastAsia="cs-CZ"/>
              </w:rPr>
            </w:pPr>
            <w:r w:rsidRPr="00F15124">
              <w:rPr>
                <w:rFonts w:ascii="Calibri" w:eastAsia="Times New Roman" w:hAnsi="Calibri" w:cs="Times New Roman"/>
                <w:color w:val="000000"/>
                <w:sz w:val="20"/>
                <w:szCs w:val="20"/>
                <w:lang w:eastAsia="cs-CZ"/>
              </w:rPr>
              <w:t>Nezpůsobilé výdaje (tis. Kč)</w:t>
            </w:r>
          </w:p>
        </w:tc>
      </w:tr>
      <w:tr w:rsidR="00F15124" w:rsidRPr="00F15124" w:rsidTr="008E6AD2">
        <w:trPr>
          <w:trHeight w:val="30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8E6AD2">
        <w:trPr>
          <w:trHeight w:val="765"/>
        </w:trPr>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3C147A"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25 306,31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24 041,03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1 012,24</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253,04</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442083"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rPr>
            </w:pPr>
            <w:r>
              <w:rPr>
                <w:rFonts w:ascii="Calibri" w:hAnsi="Calibri"/>
              </w:rPr>
              <w:t>10 700,00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9 095,00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1 065,00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320,00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220,00</w:t>
            </w:r>
          </w:p>
        </w:tc>
        <w:tc>
          <w:tcPr>
            <w:tcW w:w="394" w:type="pct"/>
            <w:tcBorders>
              <w:top w:val="nil"/>
              <w:left w:val="nil"/>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38 918,65</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13 118,67</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4 372,89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21 427,10</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tcBorders>
              <w:top w:val="nil"/>
              <w:left w:val="single" w:sz="4" w:space="0" w:color="auto"/>
              <w:bottom w:val="single" w:sz="4" w:space="0" w:color="auto"/>
              <w:right w:val="single" w:sz="4" w:space="0" w:color="auto"/>
            </w:tcBorders>
            <w:vAlign w:val="center"/>
            <w:hideMark/>
          </w:tcPr>
          <w:p w:rsidR="003C147A" w:rsidRPr="00F15124" w:rsidRDefault="003C147A" w:rsidP="00F15124">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rPr>
            </w:pPr>
            <w:r>
              <w:rPr>
                <w:rFonts w:ascii="Calibri" w:hAnsi="Calibri"/>
              </w:rPr>
              <w:t>927,29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625,93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208,64</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92,72</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7E22DD" w:rsidRDefault="007E22DD">
      <w:pPr>
        <w:rPr>
          <w:b/>
        </w:rPr>
      </w:pPr>
    </w:p>
    <w:p w:rsidR="00F67B24" w:rsidRDefault="00F15124">
      <w:pPr>
        <w:rPr>
          <w:b/>
        </w:rPr>
      </w:pPr>
      <w:r>
        <w:rPr>
          <w:b/>
        </w:rPr>
        <w:t>2015</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F15124" w:rsidRPr="00F15124"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705F43" w:rsidP="00F15124">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Investiční </w:t>
            </w:r>
            <w:r w:rsidR="00F15124" w:rsidRPr="00F15124">
              <w:rPr>
                <w:rFonts w:ascii="Calibri" w:eastAsia="Times New Roman" w:hAnsi="Calibri" w:cs="Times New Roman"/>
                <w:b/>
                <w:bCs/>
                <w:color w:val="000000"/>
                <w:sz w:val="20"/>
                <w:szCs w:val="20"/>
                <w:lang w:eastAsia="cs-CZ"/>
              </w:rPr>
              <w:t xml:space="preserve">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000000" w:fill="C2D69A"/>
            <w:vAlign w:val="bottom"/>
            <w:hideMark/>
          </w:tcPr>
          <w:p w:rsidR="00F15124" w:rsidRPr="00F15124" w:rsidRDefault="00F15124" w:rsidP="00F15124">
            <w:pPr>
              <w:spacing w:after="0" w:line="240" w:lineRule="auto"/>
              <w:jc w:val="center"/>
              <w:rPr>
                <w:rFonts w:ascii="Calibri" w:eastAsia="Times New Roman" w:hAnsi="Calibri" w:cs="Times New Roman"/>
                <w:b/>
                <w:bCs/>
                <w:color w:val="000000"/>
                <w:lang w:eastAsia="cs-CZ"/>
              </w:rPr>
            </w:pPr>
            <w:r w:rsidRPr="00F15124">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color w:val="000000"/>
                <w:sz w:val="20"/>
                <w:szCs w:val="20"/>
                <w:lang w:eastAsia="cs-CZ"/>
              </w:rPr>
            </w:pPr>
            <w:r w:rsidRPr="00F15124">
              <w:rPr>
                <w:rFonts w:ascii="Calibri" w:eastAsia="Times New Roman" w:hAnsi="Calibri" w:cs="Times New Roman"/>
                <w:color w:val="000000"/>
                <w:sz w:val="20"/>
                <w:szCs w:val="20"/>
                <w:lang w:eastAsia="cs-CZ"/>
              </w:rPr>
              <w:t>Nezpůsobilé výdaje (tis. Kč)</w:t>
            </w:r>
          </w:p>
        </w:tc>
      </w:tr>
      <w:tr w:rsidR="00F15124" w:rsidRPr="00F15124" w:rsidTr="008E6AD2">
        <w:trPr>
          <w:trHeight w:val="30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8E6AD2">
        <w:trPr>
          <w:trHeight w:val="765"/>
        </w:trPr>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F1512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394"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F15124" w:rsidRPr="00F15124" w:rsidTr="00F1512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394"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F15124" w:rsidRPr="00F15124" w:rsidTr="00F1512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394"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F15124" w:rsidRPr="00F15124" w:rsidTr="00F15124">
        <w:trPr>
          <w:trHeight w:val="300"/>
        </w:trPr>
        <w:tc>
          <w:tcPr>
            <w:tcW w:w="394" w:type="pct"/>
            <w:vMerge/>
            <w:tcBorders>
              <w:top w:val="nil"/>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394"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F15124" w:rsidRDefault="00F15124">
      <w:pPr>
        <w:rPr>
          <w:b/>
        </w:rPr>
      </w:pPr>
    </w:p>
    <w:p w:rsidR="00F15124" w:rsidRDefault="00F15124">
      <w:pPr>
        <w:rPr>
          <w:b/>
        </w:rPr>
      </w:pPr>
    </w:p>
    <w:p w:rsidR="007E22DD" w:rsidRDefault="007E22DD">
      <w:pPr>
        <w:rPr>
          <w:b/>
        </w:rPr>
      </w:pPr>
    </w:p>
    <w:p w:rsidR="00F15124" w:rsidRDefault="00F15124">
      <w:pPr>
        <w:rPr>
          <w:b/>
        </w:rPr>
      </w:pPr>
      <w:r>
        <w:rPr>
          <w:b/>
        </w:rPr>
        <w:lastRenderedPageBreak/>
        <w:t>2016</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F15124" w:rsidRPr="00F15124"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705F43" w:rsidP="00F15124">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Investiční </w:t>
            </w:r>
            <w:r w:rsidR="00F15124" w:rsidRPr="00F15124">
              <w:rPr>
                <w:rFonts w:ascii="Calibri" w:eastAsia="Times New Roman" w:hAnsi="Calibri" w:cs="Times New Roman"/>
                <w:b/>
                <w:bCs/>
                <w:color w:val="000000"/>
                <w:sz w:val="20"/>
                <w:szCs w:val="20"/>
                <w:lang w:eastAsia="cs-CZ"/>
              </w:rPr>
              <w:t xml:space="preserve">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000000" w:fill="C2D69A"/>
            <w:vAlign w:val="bottom"/>
            <w:hideMark/>
          </w:tcPr>
          <w:p w:rsidR="00F15124" w:rsidRPr="00F15124" w:rsidRDefault="00F15124" w:rsidP="00F15124">
            <w:pPr>
              <w:spacing w:after="0" w:line="240" w:lineRule="auto"/>
              <w:jc w:val="center"/>
              <w:rPr>
                <w:rFonts w:ascii="Calibri" w:eastAsia="Times New Roman" w:hAnsi="Calibri" w:cs="Times New Roman"/>
                <w:b/>
                <w:bCs/>
                <w:color w:val="000000"/>
                <w:lang w:eastAsia="cs-CZ"/>
              </w:rPr>
            </w:pPr>
            <w:r w:rsidRPr="00F15124">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color w:val="000000"/>
                <w:sz w:val="20"/>
                <w:szCs w:val="20"/>
                <w:lang w:eastAsia="cs-CZ"/>
              </w:rPr>
            </w:pPr>
            <w:r w:rsidRPr="00F15124">
              <w:rPr>
                <w:rFonts w:ascii="Calibri" w:eastAsia="Times New Roman" w:hAnsi="Calibri" w:cs="Times New Roman"/>
                <w:color w:val="000000"/>
                <w:sz w:val="20"/>
                <w:szCs w:val="20"/>
                <w:lang w:eastAsia="cs-CZ"/>
              </w:rPr>
              <w:t>Nezpůsobilé výdaje (tis. Kč)</w:t>
            </w:r>
          </w:p>
        </w:tc>
      </w:tr>
      <w:tr w:rsidR="00F15124" w:rsidRPr="00F15124" w:rsidTr="008E6AD2">
        <w:trPr>
          <w:trHeight w:val="30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8E6AD2">
        <w:trPr>
          <w:trHeight w:val="765"/>
        </w:trPr>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F1512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394"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F15124" w:rsidRPr="00F15124" w:rsidTr="00F1512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394"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F15124" w:rsidRPr="00F15124" w:rsidTr="00F1512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394"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F15124" w:rsidRPr="00F15124" w:rsidTr="00F15124">
        <w:trPr>
          <w:trHeight w:val="300"/>
        </w:trPr>
        <w:tc>
          <w:tcPr>
            <w:tcW w:w="394" w:type="pct"/>
            <w:vMerge/>
            <w:tcBorders>
              <w:top w:val="nil"/>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F15124" w:rsidRPr="00F15124" w:rsidRDefault="00F15124"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606"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jc w:val="right"/>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0,00</w:t>
            </w:r>
          </w:p>
        </w:tc>
        <w:tc>
          <w:tcPr>
            <w:tcW w:w="394" w:type="pct"/>
            <w:tcBorders>
              <w:top w:val="nil"/>
              <w:left w:val="nil"/>
              <w:bottom w:val="single" w:sz="4" w:space="0" w:color="auto"/>
              <w:right w:val="single" w:sz="4" w:space="0" w:color="auto"/>
            </w:tcBorders>
            <w:shd w:val="clear" w:color="auto" w:fill="auto"/>
            <w:noWrap/>
            <w:vAlign w:val="bottom"/>
            <w:hideMark/>
          </w:tcPr>
          <w:p w:rsidR="00F15124" w:rsidRPr="00F15124" w:rsidRDefault="00F15124"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7E22DD" w:rsidRDefault="007E22DD">
      <w:pPr>
        <w:rPr>
          <w:b/>
        </w:rPr>
      </w:pPr>
    </w:p>
    <w:p w:rsidR="00F15124" w:rsidRDefault="00F15124">
      <w:pPr>
        <w:rPr>
          <w:b/>
        </w:rPr>
      </w:pPr>
      <w:r>
        <w:rPr>
          <w:b/>
        </w:rPr>
        <w:t>2017</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F15124" w:rsidRPr="00F15124"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705F43" w:rsidP="00F15124">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Investiční </w:t>
            </w:r>
            <w:r w:rsidR="00F15124" w:rsidRPr="00F15124">
              <w:rPr>
                <w:rFonts w:ascii="Calibri" w:eastAsia="Times New Roman" w:hAnsi="Calibri" w:cs="Times New Roman"/>
                <w:b/>
                <w:bCs/>
                <w:color w:val="000000"/>
                <w:sz w:val="20"/>
                <w:szCs w:val="20"/>
                <w:lang w:eastAsia="cs-CZ"/>
              </w:rPr>
              <w:t xml:space="preserve">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auto" w:fill="C2D69A"/>
            <w:vAlign w:val="bottom"/>
            <w:hideMark/>
          </w:tcPr>
          <w:p w:rsidR="00F15124" w:rsidRPr="00F15124" w:rsidRDefault="00F15124" w:rsidP="00F15124">
            <w:pPr>
              <w:spacing w:after="0" w:line="240" w:lineRule="auto"/>
              <w:jc w:val="center"/>
              <w:rPr>
                <w:rFonts w:ascii="Calibri" w:eastAsia="Times New Roman" w:hAnsi="Calibri" w:cs="Times New Roman"/>
                <w:b/>
                <w:bCs/>
                <w:color w:val="000000"/>
                <w:lang w:eastAsia="cs-CZ"/>
              </w:rPr>
            </w:pPr>
            <w:r w:rsidRPr="00F15124">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color w:val="000000"/>
                <w:sz w:val="20"/>
                <w:szCs w:val="20"/>
                <w:lang w:eastAsia="cs-CZ"/>
              </w:rPr>
            </w:pPr>
            <w:r w:rsidRPr="00F15124">
              <w:rPr>
                <w:rFonts w:ascii="Calibri" w:eastAsia="Times New Roman" w:hAnsi="Calibri" w:cs="Times New Roman"/>
                <w:color w:val="000000"/>
                <w:sz w:val="20"/>
                <w:szCs w:val="20"/>
                <w:lang w:eastAsia="cs-CZ"/>
              </w:rPr>
              <w:t>Nezpůsobilé výdaje (tis. Kč)</w:t>
            </w:r>
          </w:p>
        </w:tc>
      </w:tr>
      <w:tr w:rsidR="00F15124" w:rsidRPr="00F15124" w:rsidTr="008E6AD2">
        <w:trPr>
          <w:trHeight w:val="300"/>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8E6AD2">
        <w:trPr>
          <w:trHeight w:val="765"/>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3C147A"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2 573,66</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2 444,99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102,94</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25,73</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442083"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2 140,00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1 819,00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213,00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64,00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44,00</w:t>
            </w:r>
          </w:p>
        </w:tc>
        <w:tc>
          <w:tcPr>
            <w:tcW w:w="394" w:type="pct"/>
            <w:tcBorders>
              <w:top w:val="nil"/>
              <w:left w:val="nil"/>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7 783,72</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2 623,73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874,58</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4 285,42</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tcBorders>
              <w:top w:val="nil"/>
              <w:left w:val="single" w:sz="4" w:space="0" w:color="auto"/>
              <w:bottom w:val="single" w:sz="4" w:space="0" w:color="auto"/>
              <w:right w:val="single" w:sz="4" w:space="0" w:color="auto"/>
            </w:tcBorders>
            <w:vAlign w:val="center"/>
            <w:hideMark/>
          </w:tcPr>
          <w:p w:rsidR="003C147A" w:rsidRPr="00F15124" w:rsidRDefault="003C147A" w:rsidP="00F15124">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185,46</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125,18</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41,73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18,56</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F15124" w:rsidRDefault="00F15124">
      <w:pPr>
        <w:rPr>
          <w:b/>
        </w:rPr>
      </w:pPr>
    </w:p>
    <w:p w:rsidR="00F15124" w:rsidRDefault="00F15124">
      <w:pPr>
        <w:rPr>
          <w:b/>
        </w:rPr>
      </w:pPr>
    </w:p>
    <w:p w:rsidR="00F15124" w:rsidRDefault="00F15124">
      <w:pPr>
        <w:rPr>
          <w:b/>
        </w:rPr>
      </w:pPr>
    </w:p>
    <w:p w:rsidR="007E22DD" w:rsidRDefault="007E22DD">
      <w:pPr>
        <w:rPr>
          <w:b/>
        </w:rPr>
      </w:pPr>
    </w:p>
    <w:p w:rsidR="00F15124" w:rsidRDefault="00F15124">
      <w:pPr>
        <w:rPr>
          <w:b/>
        </w:rPr>
      </w:pPr>
      <w:r>
        <w:rPr>
          <w:b/>
        </w:rPr>
        <w:lastRenderedPageBreak/>
        <w:t>2018</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F15124" w:rsidRPr="00F15124"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705F43" w:rsidP="00F15124">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Investiční </w:t>
            </w:r>
            <w:r w:rsidR="00F15124" w:rsidRPr="00F15124">
              <w:rPr>
                <w:rFonts w:ascii="Calibri" w:eastAsia="Times New Roman" w:hAnsi="Calibri" w:cs="Times New Roman"/>
                <w:b/>
                <w:bCs/>
                <w:color w:val="000000"/>
                <w:sz w:val="20"/>
                <w:szCs w:val="20"/>
                <w:lang w:eastAsia="cs-CZ"/>
              </w:rPr>
              <w:t xml:space="preserve">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auto" w:fill="C2D69A"/>
            <w:vAlign w:val="bottom"/>
            <w:hideMark/>
          </w:tcPr>
          <w:p w:rsidR="00F15124" w:rsidRPr="00F15124" w:rsidRDefault="00F15124" w:rsidP="00F15124">
            <w:pPr>
              <w:spacing w:after="0" w:line="240" w:lineRule="auto"/>
              <w:jc w:val="center"/>
              <w:rPr>
                <w:rFonts w:ascii="Calibri" w:eastAsia="Times New Roman" w:hAnsi="Calibri" w:cs="Times New Roman"/>
                <w:b/>
                <w:bCs/>
                <w:color w:val="000000"/>
                <w:lang w:eastAsia="cs-CZ"/>
              </w:rPr>
            </w:pPr>
            <w:r w:rsidRPr="00F15124">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color w:val="000000"/>
                <w:sz w:val="20"/>
                <w:szCs w:val="20"/>
                <w:lang w:eastAsia="cs-CZ"/>
              </w:rPr>
            </w:pPr>
            <w:r w:rsidRPr="00F15124">
              <w:rPr>
                <w:rFonts w:ascii="Calibri" w:eastAsia="Times New Roman" w:hAnsi="Calibri" w:cs="Times New Roman"/>
                <w:color w:val="000000"/>
                <w:sz w:val="20"/>
                <w:szCs w:val="20"/>
                <w:lang w:eastAsia="cs-CZ"/>
              </w:rPr>
              <w:t>Nezpůsobilé výdaje (tis. Kč)</w:t>
            </w:r>
          </w:p>
        </w:tc>
      </w:tr>
      <w:tr w:rsidR="00F15124" w:rsidRPr="00F15124" w:rsidTr="008E6AD2">
        <w:trPr>
          <w:trHeight w:val="300"/>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8E6AD2">
        <w:trPr>
          <w:trHeight w:val="765"/>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3C147A"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4 302,07</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4 086,97</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172,07</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43,03</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442083"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2 140,00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1 819,00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213,00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64,00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44,00</w:t>
            </w:r>
          </w:p>
        </w:tc>
        <w:tc>
          <w:tcPr>
            <w:tcW w:w="394" w:type="pct"/>
            <w:tcBorders>
              <w:top w:val="nil"/>
              <w:left w:val="nil"/>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11 675,60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3 935,59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1 311,86</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6 428,13</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tcBorders>
              <w:top w:val="nil"/>
              <w:left w:val="single" w:sz="4" w:space="0" w:color="auto"/>
              <w:bottom w:val="single" w:sz="4" w:space="0" w:color="auto"/>
              <w:right w:val="single" w:sz="4" w:space="0" w:color="auto"/>
            </w:tcBorders>
            <w:vAlign w:val="center"/>
            <w:hideMark/>
          </w:tcPr>
          <w:p w:rsidR="003C147A" w:rsidRPr="00F15124" w:rsidRDefault="003C147A" w:rsidP="00F15124">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278,19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187,78</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62,59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27,82</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7E22DD" w:rsidRDefault="007E22DD">
      <w:pPr>
        <w:rPr>
          <w:b/>
        </w:rPr>
      </w:pPr>
    </w:p>
    <w:p w:rsidR="00F15124" w:rsidRDefault="00F15124">
      <w:pPr>
        <w:rPr>
          <w:b/>
        </w:rPr>
      </w:pPr>
      <w:r>
        <w:rPr>
          <w:b/>
        </w:rPr>
        <w:t>2019</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F15124" w:rsidRPr="00F15124"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705F43" w:rsidP="00F15124">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Investiční </w:t>
            </w:r>
            <w:r w:rsidR="00F15124" w:rsidRPr="00F15124">
              <w:rPr>
                <w:rFonts w:ascii="Calibri" w:eastAsia="Times New Roman" w:hAnsi="Calibri" w:cs="Times New Roman"/>
                <w:b/>
                <w:bCs/>
                <w:color w:val="000000"/>
                <w:sz w:val="20"/>
                <w:szCs w:val="20"/>
                <w:lang w:eastAsia="cs-CZ"/>
              </w:rPr>
              <w:t xml:space="preserve">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auto" w:fill="C2D69A"/>
            <w:vAlign w:val="bottom"/>
            <w:hideMark/>
          </w:tcPr>
          <w:p w:rsidR="00F15124" w:rsidRPr="00F15124" w:rsidRDefault="00F15124" w:rsidP="00F15124">
            <w:pPr>
              <w:spacing w:after="0" w:line="240" w:lineRule="auto"/>
              <w:jc w:val="center"/>
              <w:rPr>
                <w:rFonts w:ascii="Calibri" w:eastAsia="Times New Roman" w:hAnsi="Calibri" w:cs="Times New Roman"/>
                <w:b/>
                <w:bCs/>
                <w:color w:val="000000"/>
                <w:lang w:eastAsia="cs-CZ"/>
              </w:rPr>
            </w:pPr>
            <w:r w:rsidRPr="00F15124">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color w:val="000000"/>
                <w:sz w:val="20"/>
                <w:szCs w:val="20"/>
                <w:lang w:eastAsia="cs-CZ"/>
              </w:rPr>
            </w:pPr>
            <w:r w:rsidRPr="00F15124">
              <w:rPr>
                <w:rFonts w:ascii="Calibri" w:eastAsia="Times New Roman" w:hAnsi="Calibri" w:cs="Times New Roman"/>
                <w:color w:val="000000"/>
                <w:sz w:val="20"/>
                <w:szCs w:val="20"/>
                <w:lang w:eastAsia="cs-CZ"/>
              </w:rPr>
              <w:t>Nezpůsobilé výdaje (tis. Kč)</w:t>
            </w:r>
          </w:p>
        </w:tc>
      </w:tr>
      <w:tr w:rsidR="00F15124" w:rsidRPr="00F15124" w:rsidTr="008E6AD2">
        <w:trPr>
          <w:trHeight w:val="300"/>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8E6AD2">
        <w:trPr>
          <w:trHeight w:val="765"/>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3C147A"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3 542,88</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3 365,74</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141,71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35,43</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442083"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2 140,00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1 819,00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213,00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64,00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44,00</w:t>
            </w:r>
          </w:p>
        </w:tc>
        <w:tc>
          <w:tcPr>
            <w:tcW w:w="394" w:type="pct"/>
            <w:tcBorders>
              <w:top w:val="nil"/>
              <w:left w:val="nil"/>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5 837,80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1 967,79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655,93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3 214,08</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tcBorders>
              <w:top w:val="nil"/>
              <w:left w:val="single" w:sz="4" w:space="0" w:color="auto"/>
              <w:bottom w:val="single" w:sz="4" w:space="0" w:color="auto"/>
              <w:right w:val="single" w:sz="4" w:space="0" w:color="auto"/>
            </w:tcBorders>
            <w:vAlign w:val="center"/>
            <w:hideMark/>
          </w:tcPr>
          <w:p w:rsidR="003C147A" w:rsidRPr="00F15124" w:rsidRDefault="003C147A" w:rsidP="00F15124">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139,09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93,89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31,30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13,90</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F15124" w:rsidRDefault="00F15124">
      <w:pPr>
        <w:rPr>
          <w:b/>
        </w:rPr>
      </w:pPr>
    </w:p>
    <w:p w:rsidR="00F15124" w:rsidRDefault="00F15124">
      <w:pPr>
        <w:rPr>
          <w:b/>
        </w:rPr>
      </w:pPr>
    </w:p>
    <w:p w:rsidR="00F15124" w:rsidRDefault="00F15124">
      <w:pPr>
        <w:rPr>
          <w:b/>
        </w:rPr>
      </w:pPr>
    </w:p>
    <w:p w:rsidR="007E22DD" w:rsidRDefault="007E22DD">
      <w:pPr>
        <w:rPr>
          <w:b/>
        </w:rPr>
      </w:pPr>
    </w:p>
    <w:p w:rsidR="00F15124" w:rsidRDefault="00F15124">
      <w:pPr>
        <w:rPr>
          <w:b/>
        </w:rPr>
      </w:pPr>
      <w:r>
        <w:rPr>
          <w:b/>
        </w:rPr>
        <w:lastRenderedPageBreak/>
        <w:t>2020</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F15124" w:rsidRPr="00F15124"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705F43" w:rsidP="00F15124">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Investiční </w:t>
            </w:r>
            <w:r w:rsidR="00F15124" w:rsidRPr="00F15124">
              <w:rPr>
                <w:rFonts w:ascii="Calibri" w:eastAsia="Times New Roman" w:hAnsi="Calibri" w:cs="Times New Roman"/>
                <w:b/>
                <w:bCs/>
                <w:color w:val="000000"/>
                <w:sz w:val="20"/>
                <w:szCs w:val="20"/>
                <w:lang w:eastAsia="cs-CZ"/>
              </w:rPr>
              <w:t xml:space="preserve">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auto" w:fill="C2D69A"/>
            <w:vAlign w:val="bottom"/>
            <w:hideMark/>
          </w:tcPr>
          <w:p w:rsidR="00F15124" w:rsidRPr="00F15124" w:rsidRDefault="00F15124" w:rsidP="00F15124">
            <w:pPr>
              <w:spacing w:after="0" w:line="240" w:lineRule="auto"/>
              <w:jc w:val="center"/>
              <w:rPr>
                <w:rFonts w:ascii="Calibri" w:eastAsia="Times New Roman" w:hAnsi="Calibri" w:cs="Times New Roman"/>
                <w:b/>
                <w:bCs/>
                <w:color w:val="000000"/>
                <w:lang w:eastAsia="cs-CZ"/>
              </w:rPr>
            </w:pPr>
            <w:r w:rsidRPr="00F15124">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color w:val="000000"/>
                <w:sz w:val="20"/>
                <w:szCs w:val="20"/>
                <w:lang w:eastAsia="cs-CZ"/>
              </w:rPr>
            </w:pPr>
            <w:r w:rsidRPr="00F15124">
              <w:rPr>
                <w:rFonts w:ascii="Calibri" w:eastAsia="Times New Roman" w:hAnsi="Calibri" w:cs="Times New Roman"/>
                <w:color w:val="000000"/>
                <w:sz w:val="20"/>
                <w:szCs w:val="20"/>
                <w:lang w:eastAsia="cs-CZ"/>
              </w:rPr>
              <w:t>Nezpůsobilé výdaje (tis. Kč)</w:t>
            </w:r>
          </w:p>
        </w:tc>
      </w:tr>
      <w:tr w:rsidR="00F15124" w:rsidRPr="00F15124" w:rsidTr="008E6AD2">
        <w:trPr>
          <w:trHeight w:val="300"/>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8E6AD2">
        <w:trPr>
          <w:trHeight w:val="765"/>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3C147A"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3 611,20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3 430,66</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144,44</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36,10</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442083"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2 140,00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1 819,00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213,00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64,00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44,00</w:t>
            </w:r>
          </w:p>
        </w:tc>
        <w:tc>
          <w:tcPr>
            <w:tcW w:w="394" w:type="pct"/>
            <w:tcBorders>
              <w:top w:val="nil"/>
              <w:left w:val="nil"/>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5 837,80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1 967,79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655,93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3 214,08</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tcBorders>
              <w:top w:val="nil"/>
              <w:left w:val="single" w:sz="4" w:space="0" w:color="auto"/>
              <w:bottom w:val="single" w:sz="4" w:space="0" w:color="auto"/>
              <w:right w:val="single" w:sz="4" w:space="0" w:color="auto"/>
            </w:tcBorders>
            <w:vAlign w:val="center"/>
            <w:hideMark/>
          </w:tcPr>
          <w:p w:rsidR="003C147A" w:rsidRPr="00F15124" w:rsidRDefault="003C147A" w:rsidP="00F15124">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139,09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93,89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31,30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13,90</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7E22DD" w:rsidRDefault="007E22DD">
      <w:pPr>
        <w:rPr>
          <w:b/>
        </w:rPr>
      </w:pPr>
    </w:p>
    <w:p w:rsidR="00F15124" w:rsidRDefault="00F15124">
      <w:pPr>
        <w:rPr>
          <w:b/>
        </w:rPr>
      </w:pPr>
      <w:r>
        <w:rPr>
          <w:b/>
        </w:rPr>
        <w:t>2021</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F15124" w:rsidRPr="00F15124"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705F43" w:rsidP="00F15124">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Investiční </w:t>
            </w:r>
            <w:r w:rsidR="00F15124" w:rsidRPr="00F15124">
              <w:rPr>
                <w:rFonts w:ascii="Calibri" w:eastAsia="Times New Roman" w:hAnsi="Calibri" w:cs="Times New Roman"/>
                <w:b/>
                <w:bCs/>
                <w:color w:val="000000"/>
                <w:sz w:val="20"/>
                <w:szCs w:val="20"/>
                <w:lang w:eastAsia="cs-CZ"/>
              </w:rPr>
              <w:t xml:space="preserve">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auto" w:fill="C2D69A"/>
            <w:vAlign w:val="bottom"/>
            <w:hideMark/>
          </w:tcPr>
          <w:p w:rsidR="00F15124" w:rsidRPr="00F15124" w:rsidRDefault="00F15124" w:rsidP="00F15124">
            <w:pPr>
              <w:spacing w:after="0" w:line="240" w:lineRule="auto"/>
              <w:jc w:val="center"/>
              <w:rPr>
                <w:rFonts w:ascii="Calibri" w:eastAsia="Times New Roman" w:hAnsi="Calibri" w:cs="Times New Roman"/>
                <w:b/>
                <w:bCs/>
                <w:color w:val="000000"/>
                <w:lang w:eastAsia="cs-CZ"/>
              </w:rPr>
            </w:pPr>
            <w:r w:rsidRPr="00F15124">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color w:val="000000"/>
                <w:sz w:val="20"/>
                <w:szCs w:val="20"/>
                <w:lang w:eastAsia="cs-CZ"/>
              </w:rPr>
            </w:pPr>
            <w:r w:rsidRPr="00F15124">
              <w:rPr>
                <w:rFonts w:ascii="Calibri" w:eastAsia="Times New Roman" w:hAnsi="Calibri" w:cs="Times New Roman"/>
                <w:color w:val="000000"/>
                <w:sz w:val="20"/>
                <w:szCs w:val="20"/>
                <w:lang w:eastAsia="cs-CZ"/>
              </w:rPr>
              <w:t>Nezpůsobilé výdaje (tis. Kč)</w:t>
            </w:r>
          </w:p>
        </w:tc>
      </w:tr>
      <w:tr w:rsidR="00F15124" w:rsidRPr="00F15124" w:rsidTr="008E6AD2">
        <w:trPr>
          <w:trHeight w:val="300"/>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8E6AD2">
        <w:trPr>
          <w:trHeight w:val="765"/>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3C147A"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3 684,60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3 500,37</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147,39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36,84</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442083"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1 070,00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909,50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106,50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32,00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22,00</w:t>
            </w:r>
          </w:p>
        </w:tc>
        <w:tc>
          <w:tcPr>
            <w:tcW w:w="394" w:type="pct"/>
            <w:tcBorders>
              <w:top w:val="nil"/>
              <w:left w:val="nil"/>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3 891,87</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1 311,86</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437,29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2 142,72</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tcBorders>
              <w:top w:val="nil"/>
              <w:left w:val="single" w:sz="4" w:space="0" w:color="auto"/>
              <w:bottom w:val="single" w:sz="4" w:space="0" w:color="auto"/>
              <w:right w:val="single" w:sz="4" w:space="0" w:color="auto"/>
            </w:tcBorders>
            <w:vAlign w:val="center"/>
            <w:hideMark/>
          </w:tcPr>
          <w:p w:rsidR="003C147A" w:rsidRPr="00F15124" w:rsidRDefault="003C147A" w:rsidP="00F15124">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62,60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20,87</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F15124" w:rsidRDefault="00F15124">
      <w:pPr>
        <w:rPr>
          <w:b/>
        </w:rPr>
      </w:pPr>
    </w:p>
    <w:p w:rsidR="00F15124" w:rsidRDefault="00F15124">
      <w:pPr>
        <w:rPr>
          <w:b/>
        </w:rPr>
      </w:pPr>
    </w:p>
    <w:p w:rsidR="00F15124" w:rsidRDefault="00F15124">
      <w:pPr>
        <w:rPr>
          <w:b/>
        </w:rPr>
      </w:pPr>
    </w:p>
    <w:p w:rsidR="007E22DD" w:rsidRDefault="007E22DD">
      <w:pPr>
        <w:rPr>
          <w:b/>
        </w:rPr>
      </w:pPr>
    </w:p>
    <w:p w:rsidR="00F15124" w:rsidRDefault="00F15124">
      <w:pPr>
        <w:rPr>
          <w:b/>
        </w:rPr>
      </w:pPr>
      <w:r>
        <w:rPr>
          <w:b/>
        </w:rPr>
        <w:lastRenderedPageBreak/>
        <w:t>2022</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F15124" w:rsidRPr="00F15124"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705F43" w:rsidP="00F15124">
            <w:pPr>
              <w:spacing w:after="0" w:line="240" w:lineRule="auto"/>
              <w:jc w:val="center"/>
              <w:rPr>
                <w:rFonts w:ascii="Calibri" w:eastAsia="Times New Roman" w:hAnsi="Calibri" w:cs="Times New Roman"/>
                <w:b/>
                <w:bCs/>
                <w:color w:val="000000"/>
                <w:sz w:val="20"/>
                <w:szCs w:val="20"/>
                <w:lang w:eastAsia="cs-CZ"/>
              </w:rPr>
            </w:pPr>
            <w:r>
              <w:rPr>
                <w:rFonts w:ascii="Calibri" w:eastAsia="Times New Roman" w:hAnsi="Calibri" w:cs="Times New Roman"/>
                <w:b/>
                <w:bCs/>
                <w:color w:val="000000"/>
                <w:sz w:val="20"/>
                <w:szCs w:val="20"/>
                <w:lang w:eastAsia="cs-CZ"/>
              </w:rPr>
              <w:t xml:space="preserve">Investiční </w:t>
            </w:r>
            <w:r w:rsidR="00F15124" w:rsidRPr="00F15124">
              <w:rPr>
                <w:rFonts w:ascii="Calibri" w:eastAsia="Times New Roman" w:hAnsi="Calibri" w:cs="Times New Roman"/>
                <w:b/>
                <w:bCs/>
                <w:color w:val="000000"/>
                <w:sz w:val="20"/>
                <w:szCs w:val="20"/>
                <w:lang w:eastAsia="cs-CZ"/>
              </w:rPr>
              <w:t xml:space="preserve">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jc w:val="center"/>
              <w:rPr>
                <w:rFonts w:ascii="Calibri" w:eastAsia="Times New Roman" w:hAnsi="Calibri" w:cs="Times New Roman"/>
                <w:b/>
                <w:bCs/>
                <w:color w:val="000000"/>
                <w:sz w:val="20"/>
                <w:szCs w:val="20"/>
                <w:lang w:eastAsia="cs-CZ"/>
              </w:rPr>
            </w:pPr>
            <w:r w:rsidRPr="00F15124">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auto" w:fill="C2D69A"/>
            <w:vAlign w:val="bottom"/>
            <w:hideMark/>
          </w:tcPr>
          <w:p w:rsidR="00F15124" w:rsidRPr="00F15124" w:rsidRDefault="00F15124" w:rsidP="00F15124">
            <w:pPr>
              <w:spacing w:after="0" w:line="240" w:lineRule="auto"/>
              <w:jc w:val="center"/>
              <w:rPr>
                <w:rFonts w:ascii="Calibri" w:eastAsia="Times New Roman" w:hAnsi="Calibri" w:cs="Times New Roman"/>
                <w:b/>
                <w:bCs/>
                <w:color w:val="000000"/>
                <w:lang w:eastAsia="cs-CZ"/>
              </w:rPr>
            </w:pPr>
            <w:r w:rsidRPr="00F15124">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15124" w:rsidRPr="00F15124" w:rsidRDefault="00F15124" w:rsidP="00F15124">
            <w:pPr>
              <w:spacing w:after="0" w:line="240" w:lineRule="auto"/>
              <w:jc w:val="center"/>
              <w:rPr>
                <w:rFonts w:ascii="Calibri" w:eastAsia="Times New Roman" w:hAnsi="Calibri" w:cs="Times New Roman"/>
                <w:color w:val="000000"/>
                <w:sz w:val="20"/>
                <w:szCs w:val="20"/>
                <w:lang w:eastAsia="cs-CZ"/>
              </w:rPr>
            </w:pPr>
            <w:r w:rsidRPr="00F15124">
              <w:rPr>
                <w:rFonts w:ascii="Calibri" w:eastAsia="Times New Roman" w:hAnsi="Calibri" w:cs="Times New Roman"/>
                <w:color w:val="000000"/>
                <w:sz w:val="20"/>
                <w:szCs w:val="20"/>
                <w:lang w:eastAsia="cs-CZ"/>
              </w:rPr>
              <w:t>Nezpůsobilé výdaje (tis. Kč)</w:t>
            </w:r>
          </w:p>
        </w:tc>
      </w:tr>
      <w:tr w:rsidR="00F15124" w:rsidRPr="00F15124" w:rsidTr="008E6AD2">
        <w:trPr>
          <w:trHeight w:val="300"/>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F15124" w:rsidRPr="00F15124" w:rsidTr="008E6AD2">
        <w:trPr>
          <w:trHeight w:val="765"/>
        </w:trPr>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shd w:val="clear" w:color="auto" w:fill="C2D69A"/>
            <w:vAlign w:val="center"/>
            <w:hideMark/>
          </w:tcPr>
          <w:p w:rsidR="00F15124" w:rsidRPr="00F15124" w:rsidRDefault="00F15124" w:rsidP="00F15124">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(kraj, obec, jiné) (c )</w:t>
            </w:r>
          </w:p>
        </w:tc>
        <w:tc>
          <w:tcPr>
            <w:tcW w:w="606" w:type="pct"/>
            <w:tcBorders>
              <w:top w:val="nil"/>
              <w:left w:val="nil"/>
              <w:bottom w:val="single" w:sz="4" w:space="0" w:color="auto"/>
              <w:right w:val="single" w:sz="4" w:space="0" w:color="auto"/>
            </w:tcBorders>
            <w:shd w:val="clear" w:color="auto" w:fill="C2D69A"/>
            <w:vAlign w:val="center"/>
            <w:hideMark/>
          </w:tcPr>
          <w:p w:rsidR="00F15124" w:rsidRPr="008E6AD2" w:rsidRDefault="00F15124" w:rsidP="00F15124">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15124" w:rsidRPr="00F15124" w:rsidRDefault="00F15124" w:rsidP="00F15124">
            <w:pPr>
              <w:spacing w:after="0" w:line="240" w:lineRule="auto"/>
              <w:rPr>
                <w:rFonts w:ascii="Calibri" w:eastAsia="Times New Roman" w:hAnsi="Calibri" w:cs="Times New Roman"/>
                <w:color w:val="000000"/>
                <w:sz w:val="20"/>
                <w:szCs w:val="20"/>
                <w:lang w:eastAsia="cs-CZ"/>
              </w:rPr>
            </w:pPr>
          </w:p>
        </w:tc>
      </w:tr>
      <w:tr w:rsidR="003C147A"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3 758,00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3 570,10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150,33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37,57</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442083" w:rsidRPr="00F15124"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442083" w:rsidRPr="00F15124" w:rsidRDefault="00442083" w:rsidP="00442083">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1 070,00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909,50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106,50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32,00</w:t>
            </w:r>
          </w:p>
        </w:tc>
        <w:tc>
          <w:tcPr>
            <w:tcW w:w="606" w:type="pct"/>
            <w:tcBorders>
              <w:top w:val="nil"/>
              <w:left w:val="nil"/>
              <w:bottom w:val="single" w:sz="4" w:space="0" w:color="auto"/>
              <w:right w:val="single" w:sz="4" w:space="0" w:color="auto"/>
            </w:tcBorders>
            <w:shd w:val="clear" w:color="auto" w:fill="auto"/>
            <w:noWrap/>
            <w:vAlign w:val="center"/>
            <w:hideMark/>
          </w:tcPr>
          <w:p w:rsidR="00442083" w:rsidRDefault="00442083" w:rsidP="00442083">
            <w:pPr>
              <w:spacing w:after="0"/>
              <w:jc w:val="right"/>
              <w:rPr>
                <w:rFonts w:ascii="Calibri" w:hAnsi="Calibri"/>
                <w:color w:val="000000"/>
              </w:rPr>
            </w:pPr>
            <w:r>
              <w:rPr>
                <w:rFonts w:ascii="Calibri" w:hAnsi="Calibri"/>
                <w:color w:val="000000"/>
              </w:rPr>
              <w:t>22,00</w:t>
            </w:r>
          </w:p>
        </w:tc>
        <w:tc>
          <w:tcPr>
            <w:tcW w:w="394" w:type="pct"/>
            <w:tcBorders>
              <w:top w:val="nil"/>
              <w:left w:val="nil"/>
              <w:bottom w:val="single" w:sz="4" w:space="0" w:color="auto"/>
              <w:right w:val="single" w:sz="4" w:space="0" w:color="auto"/>
            </w:tcBorders>
            <w:shd w:val="clear" w:color="auto" w:fill="auto"/>
            <w:noWrap/>
            <w:vAlign w:val="bottom"/>
            <w:hideMark/>
          </w:tcPr>
          <w:p w:rsidR="00442083" w:rsidRPr="00F15124" w:rsidRDefault="00442083" w:rsidP="00442083">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3 891,87</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1 311,86</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437,29</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2 142,72</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r w:rsidR="003C147A" w:rsidRPr="00F15124" w:rsidTr="007617A4">
        <w:trPr>
          <w:trHeight w:val="300"/>
        </w:trPr>
        <w:tc>
          <w:tcPr>
            <w:tcW w:w="394" w:type="pct"/>
            <w:vMerge/>
            <w:tcBorders>
              <w:top w:val="nil"/>
              <w:left w:val="single" w:sz="4" w:space="0" w:color="auto"/>
              <w:bottom w:val="single" w:sz="4" w:space="0" w:color="auto"/>
              <w:right w:val="single" w:sz="4" w:space="0" w:color="auto"/>
            </w:tcBorders>
            <w:vAlign w:val="center"/>
            <w:hideMark/>
          </w:tcPr>
          <w:p w:rsidR="003C147A" w:rsidRPr="00F15124" w:rsidRDefault="003C147A" w:rsidP="00F15124">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F15124" w:rsidRDefault="003C147A" w:rsidP="00F15124">
            <w:pPr>
              <w:spacing w:after="0" w:line="240" w:lineRule="auto"/>
              <w:jc w:val="center"/>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62,60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20,87</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9,27</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F15124" w:rsidRDefault="003C147A" w:rsidP="00F15124">
            <w:pPr>
              <w:spacing w:after="0" w:line="240" w:lineRule="auto"/>
              <w:rPr>
                <w:rFonts w:ascii="Calibri" w:eastAsia="Times New Roman" w:hAnsi="Calibri" w:cs="Times New Roman"/>
                <w:color w:val="000000"/>
                <w:lang w:eastAsia="cs-CZ"/>
              </w:rPr>
            </w:pPr>
            <w:r w:rsidRPr="00F15124">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7E22DD" w:rsidRDefault="007E22DD">
      <w:pPr>
        <w:rPr>
          <w:b/>
        </w:rPr>
      </w:pPr>
    </w:p>
    <w:p w:rsidR="00F15124" w:rsidRDefault="00F15124">
      <w:pPr>
        <w:rPr>
          <w:b/>
        </w:rPr>
      </w:pPr>
      <w:r>
        <w:rPr>
          <w:b/>
        </w:rPr>
        <w:t>2023</w:t>
      </w:r>
    </w:p>
    <w:tbl>
      <w:tblPr>
        <w:tblW w:w="5000" w:type="pct"/>
        <w:tblCellMar>
          <w:left w:w="70" w:type="dxa"/>
          <w:right w:w="70" w:type="dxa"/>
        </w:tblCellMar>
        <w:tblLook w:val="04A0" w:firstRow="1" w:lastRow="0" w:firstColumn="1" w:lastColumn="0" w:noHBand="0" w:noVBand="1"/>
      </w:tblPr>
      <w:tblGrid>
        <w:gridCol w:w="1248"/>
        <w:gridCol w:w="1249"/>
        <w:gridCol w:w="1249"/>
        <w:gridCol w:w="1249"/>
        <w:gridCol w:w="1920"/>
        <w:gridCol w:w="1920"/>
        <w:gridCol w:w="1920"/>
        <w:gridCol w:w="1920"/>
        <w:gridCol w:w="1920"/>
        <w:gridCol w:w="1249"/>
      </w:tblGrid>
      <w:tr w:rsidR="008E6AD2" w:rsidRPr="007671EF" w:rsidTr="008E6AD2">
        <w:trPr>
          <w:trHeight w:val="300"/>
        </w:trPr>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8E6AD2" w:rsidRPr="007671EF" w:rsidRDefault="008E6AD2" w:rsidP="008E6AD2">
            <w:pPr>
              <w:spacing w:after="0" w:line="240" w:lineRule="auto"/>
              <w:jc w:val="center"/>
              <w:rPr>
                <w:rFonts w:ascii="Calibri" w:eastAsia="Times New Roman" w:hAnsi="Calibri" w:cs="Times New Roman"/>
                <w:b/>
                <w:bCs/>
                <w:color w:val="000000"/>
                <w:sz w:val="20"/>
                <w:szCs w:val="20"/>
                <w:lang w:eastAsia="cs-CZ"/>
              </w:rPr>
            </w:pPr>
            <w:r w:rsidRPr="007671EF">
              <w:rPr>
                <w:rFonts w:ascii="Calibri" w:eastAsia="Times New Roman" w:hAnsi="Calibri" w:cs="Times New Roman"/>
                <w:b/>
                <w:bCs/>
                <w:color w:val="000000"/>
                <w:sz w:val="20"/>
                <w:szCs w:val="20"/>
                <w:lang w:eastAsia="cs-CZ"/>
              </w:rPr>
              <w:t>Programový rámec</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8E6AD2" w:rsidRPr="007671EF" w:rsidRDefault="008E6AD2" w:rsidP="008E6AD2">
            <w:pPr>
              <w:spacing w:after="0" w:line="240" w:lineRule="auto"/>
              <w:jc w:val="center"/>
              <w:rPr>
                <w:rFonts w:ascii="Calibri" w:eastAsia="Times New Roman" w:hAnsi="Calibri" w:cs="Times New Roman"/>
                <w:b/>
                <w:bCs/>
                <w:color w:val="000000"/>
                <w:sz w:val="20"/>
                <w:szCs w:val="20"/>
                <w:lang w:eastAsia="cs-CZ"/>
              </w:rPr>
            </w:pPr>
            <w:r w:rsidRPr="007671EF">
              <w:rPr>
                <w:rFonts w:ascii="Calibri" w:eastAsia="Times New Roman" w:hAnsi="Calibri" w:cs="Times New Roman"/>
                <w:b/>
                <w:bCs/>
                <w:color w:val="000000"/>
                <w:sz w:val="20"/>
                <w:szCs w:val="20"/>
                <w:lang w:eastAsia="cs-CZ"/>
              </w:rPr>
              <w:t>Prioritní osa OP / Priorita Unie</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8E6AD2" w:rsidRPr="007671EF" w:rsidRDefault="008E6AD2" w:rsidP="008E6AD2">
            <w:pPr>
              <w:spacing w:after="0" w:line="240" w:lineRule="auto"/>
              <w:jc w:val="center"/>
              <w:rPr>
                <w:rFonts w:ascii="Calibri" w:eastAsia="Times New Roman" w:hAnsi="Calibri" w:cs="Times New Roman"/>
                <w:b/>
                <w:bCs/>
                <w:color w:val="000000"/>
                <w:sz w:val="20"/>
                <w:szCs w:val="20"/>
                <w:lang w:eastAsia="cs-CZ"/>
              </w:rPr>
            </w:pPr>
            <w:r w:rsidRPr="007671EF">
              <w:rPr>
                <w:rFonts w:ascii="Calibri" w:eastAsia="Times New Roman" w:hAnsi="Calibri" w:cs="Times New Roman"/>
                <w:b/>
                <w:bCs/>
                <w:color w:val="000000"/>
                <w:sz w:val="20"/>
                <w:szCs w:val="20"/>
                <w:lang w:eastAsia="cs-CZ"/>
              </w:rPr>
              <w:t>I</w:t>
            </w:r>
            <w:r w:rsidR="003C147A">
              <w:rPr>
                <w:rFonts w:ascii="Calibri" w:eastAsia="Times New Roman" w:hAnsi="Calibri" w:cs="Times New Roman"/>
                <w:b/>
                <w:bCs/>
                <w:color w:val="000000"/>
                <w:sz w:val="20"/>
                <w:szCs w:val="20"/>
                <w:lang w:eastAsia="cs-CZ"/>
              </w:rPr>
              <w:t>n</w:t>
            </w:r>
            <w:r w:rsidRPr="007671EF">
              <w:rPr>
                <w:rFonts w:ascii="Calibri" w:eastAsia="Times New Roman" w:hAnsi="Calibri" w:cs="Times New Roman"/>
                <w:b/>
                <w:bCs/>
                <w:color w:val="000000"/>
                <w:sz w:val="20"/>
                <w:szCs w:val="20"/>
                <w:lang w:eastAsia="cs-CZ"/>
              </w:rPr>
              <w:t>vestiční priorita OP / Prioritní oblast</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8E6AD2" w:rsidRPr="007671EF" w:rsidRDefault="008E6AD2" w:rsidP="008E6AD2">
            <w:pPr>
              <w:spacing w:after="0" w:line="240" w:lineRule="auto"/>
              <w:jc w:val="center"/>
              <w:rPr>
                <w:rFonts w:ascii="Calibri" w:eastAsia="Times New Roman" w:hAnsi="Calibri" w:cs="Times New Roman"/>
                <w:b/>
                <w:bCs/>
                <w:color w:val="000000"/>
                <w:sz w:val="20"/>
                <w:szCs w:val="20"/>
                <w:lang w:eastAsia="cs-CZ"/>
              </w:rPr>
            </w:pPr>
            <w:r w:rsidRPr="007671EF">
              <w:rPr>
                <w:rFonts w:ascii="Calibri" w:eastAsia="Times New Roman" w:hAnsi="Calibri" w:cs="Times New Roman"/>
                <w:b/>
                <w:bCs/>
                <w:color w:val="000000"/>
                <w:sz w:val="20"/>
                <w:szCs w:val="20"/>
                <w:lang w:eastAsia="cs-CZ"/>
              </w:rPr>
              <w:t>Specifický cíl OP / Operace PRV</w:t>
            </w:r>
          </w:p>
        </w:tc>
        <w:tc>
          <w:tcPr>
            <w:tcW w:w="3030" w:type="pct"/>
            <w:gridSpan w:val="5"/>
            <w:tcBorders>
              <w:top w:val="single" w:sz="4" w:space="0" w:color="auto"/>
              <w:left w:val="nil"/>
              <w:bottom w:val="single" w:sz="4" w:space="0" w:color="auto"/>
              <w:right w:val="single" w:sz="4" w:space="0" w:color="auto"/>
            </w:tcBorders>
            <w:shd w:val="clear" w:color="auto" w:fill="C2D69A"/>
            <w:vAlign w:val="bottom"/>
            <w:hideMark/>
          </w:tcPr>
          <w:p w:rsidR="008E6AD2" w:rsidRPr="007671EF" w:rsidRDefault="008E6AD2" w:rsidP="008E6AD2">
            <w:pPr>
              <w:spacing w:after="0" w:line="240" w:lineRule="auto"/>
              <w:jc w:val="center"/>
              <w:rPr>
                <w:rFonts w:ascii="Calibri" w:eastAsia="Times New Roman" w:hAnsi="Calibri" w:cs="Times New Roman"/>
                <w:b/>
                <w:bCs/>
                <w:color w:val="000000"/>
                <w:lang w:eastAsia="cs-CZ"/>
              </w:rPr>
            </w:pPr>
            <w:r w:rsidRPr="007671EF">
              <w:rPr>
                <w:rFonts w:ascii="Calibri" w:eastAsia="Times New Roman" w:hAnsi="Calibri" w:cs="Times New Roman"/>
                <w:b/>
                <w:bCs/>
                <w:color w:val="000000"/>
                <w:lang w:eastAsia="cs-CZ"/>
              </w:rPr>
              <w:t>PLÁN FINANCOVÁNÍ (způsobilé výdaje v tis. Kč)</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8E6AD2" w:rsidRPr="007671EF" w:rsidRDefault="008E6AD2" w:rsidP="008E6AD2">
            <w:pPr>
              <w:spacing w:after="0" w:line="240" w:lineRule="auto"/>
              <w:jc w:val="center"/>
              <w:rPr>
                <w:rFonts w:ascii="Calibri" w:eastAsia="Times New Roman" w:hAnsi="Calibri" w:cs="Times New Roman"/>
                <w:color w:val="000000"/>
                <w:sz w:val="20"/>
                <w:szCs w:val="20"/>
                <w:lang w:eastAsia="cs-CZ"/>
              </w:rPr>
            </w:pPr>
            <w:r w:rsidRPr="007671EF">
              <w:rPr>
                <w:rFonts w:ascii="Calibri" w:eastAsia="Times New Roman" w:hAnsi="Calibri" w:cs="Times New Roman"/>
                <w:color w:val="000000"/>
                <w:sz w:val="20"/>
                <w:szCs w:val="20"/>
                <w:lang w:eastAsia="cs-CZ"/>
              </w:rPr>
              <w:t>Nezpůsobilé výdaje (tis. Kč)</w:t>
            </w:r>
          </w:p>
        </w:tc>
      </w:tr>
      <w:tr w:rsidR="008E6AD2" w:rsidRPr="007671EF" w:rsidTr="008E6AD2">
        <w:trPr>
          <w:trHeight w:val="30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b/>
                <w:bCs/>
                <w:color w:val="000000"/>
                <w:sz w:val="20"/>
                <w:szCs w:val="20"/>
                <w:lang w:eastAsia="cs-CZ"/>
              </w:rPr>
            </w:pPr>
          </w:p>
        </w:tc>
        <w:tc>
          <w:tcPr>
            <w:tcW w:w="606" w:type="pct"/>
            <w:vMerge w:val="restart"/>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Celkové způsobilé výdaje (CZV)</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podpora</w:t>
            </w:r>
          </w:p>
        </w:tc>
        <w:tc>
          <w:tcPr>
            <w:tcW w:w="1212" w:type="pct"/>
            <w:gridSpan w:val="2"/>
            <w:tcBorders>
              <w:top w:val="single" w:sz="4" w:space="0" w:color="auto"/>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Z toho vlastní zdroje příjemce</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color w:val="000000"/>
                <w:sz w:val="20"/>
                <w:szCs w:val="20"/>
                <w:lang w:eastAsia="cs-CZ"/>
              </w:rPr>
            </w:pPr>
          </w:p>
        </w:tc>
      </w:tr>
      <w:tr w:rsidR="008E6AD2" w:rsidRPr="007671EF" w:rsidTr="008E6AD2">
        <w:trPr>
          <w:trHeight w:val="765"/>
        </w:trPr>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b/>
                <w:bCs/>
                <w:color w:val="000000"/>
                <w:sz w:val="20"/>
                <w:szCs w:val="20"/>
                <w:lang w:eastAsia="cs-CZ"/>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b/>
                <w:bCs/>
                <w:color w:val="000000"/>
                <w:sz w:val="20"/>
                <w:szCs w:val="20"/>
                <w:lang w:eastAsia="cs-CZ"/>
              </w:rPr>
            </w:pPr>
          </w:p>
        </w:tc>
        <w:tc>
          <w:tcPr>
            <w:tcW w:w="606" w:type="pct"/>
            <w:vMerge/>
            <w:tcBorders>
              <w:top w:val="nil"/>
              <w:left w:val="single" w:sz="4" w:space="0" w:color="auto"/>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rPr>
                <w:rFonts w:ascii="Calibri" w:eastAsia="Times New Roman" w:hAnsi="Calibri" w:cs="Times New Roman"/>
                <w:bCs/>
                <w:color w:val="000000"/>
                <w:sz w:val="20"/>
                <w:szCs w:val="20"/>
                <w:lang w:eastAsia="cs-CZ"/>
              </w:rPr>
            </w:pPr>
          </w:p>
        </w:tc>
        <w:tc>
          <w:tcPr>
            <w:tcW w:w="606" w:type="pct"/>
            <w:tcBorders>
              <w:top w:val="nil"/>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Příspěvek Unie (a)</w:t>
            </w:r>
          </w:p>
        </w:tc>
        <w:tc>
          <w:tcPr>
            <w:tcW w:w="606" w:type="pct"/>
            <w:tcBorders>
              <w:top w:val="nil"/>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veřejné zdroje (SR, SF) (b)</w:t>
            </w:r>
          </w:p>
        </w:tc>
        <w:tc>
          <w:tcPr>
            <w:tcW w:w="606" w:type="pct"/>
            <w:tcBorders>
              <w:top w:val="nil"/>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veřej</w:t>
            </w:r>
            <w:r w:rsidR="005B1688">
              <w:rPr>
                <w:rFonts w:ascii="Calibri" w:eastAsia="Times New Roman" w:hAnsi="Calibri" w:cs="Times New Roman"/>
                <w:bCs/>
                <w:color w:val="000000"/>
                <w:sz w:val="20"/>
                <w:szCs w:val="20"/>
                <w:lang w:eastAsia="cs-CZ"/>
              </w:rPr>
              <w:t>né zdroje (kraj, obec, jiné) (c</w:t>
            </w:r>
            <w:r w:rsidRPr="008E6AD2">
              <w:rPr>
                <w:rFonts w:ascii="Calibri" w:eastAsia="Times New Roman" w:hAnsi="Calibri" w:cs="Times New Roman"/>
                <w:bCs/>
                <w:color w:val="000000"/>
                <w:sz w:val="20"/>
                <w:szCs w:val="20"/>
                <w:lang w:eastAsia="cs-CZ"/>
              </w:rPr>
              <w:t>)</w:t>
            </w:r>
          </w:p>
        </w:tc>
        <w:tc>
          <w:tcPr>
            <w:tcW w:w="606" w:type="pct"/>
            <w:tcBorders>
              <w:top w:val="nil"/>
              <w:left w:val="nil"/>
              <w:bottom w:val="single" w:sz="4" w:space="0" w:color="auto"/>
              <w:right w:val="single" w:sz="4" w:space="0" w:color="auto"/>
            </w:tcBorders>
            <w:shd w:val="clear" w:color="auto" w:fill="C2D69A"/>
            <w:vAlign w:val="center"/>
            <w:hideMark/>
          </w:tcPr>
          <w:p w:rsidR="008E6AD2" w:rsidRPr="008E6AD2" w:rsidRDefault="008E6AD2" w:rsidP="008E6AD2">
            <w:pPr>
              <w:spacing w:after="0" w:line="240" w:lineRule="auto"/>
              <w:jc w:val="center"/>
              <w:rPr>
                <w:rFonts w:ascii="Calibri" w:eastAsia="Times New Roman" w:hAnsi="Calibri" w:cs="Times New Roman"/>
                <w:bCs/>
                <w:color w:val="000000"/>
                <w:sz w:val="20"/>
                <w:szCs w:val="20"/>
                <w:lang w:eastAsia="cs-CZ"/>
              </w:rPr>
            </w:pPr>
            <w:r w:rsidRPr="008E6AD2">
              <w:rPr>
                <w:rFonts w:ascii="Calibri" w:eastAsia="Times New Roman" w:hAnsi="Calibri" w:cs="Times New Roman"/>
                <w:bCs/>
                <w:color w:val="000000"/>
                <w:sz w:val="20"/>
                <w:szCs w:val="20"/>
                <w:lang w:eastAsia="cs-CZ"/>
              </w:rPr>
              <w:t>Národní soukromé zdroje (d)</w:t>
            </w: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8E6AD2" w:rsidRPr="007671EF" w:rsidRDefault="008E6AD2" w:rsidP="008E6AD2">
            <w:pPr>
              <w:spacing w:after="0" w:line="240" w:lineRule="auto"/>
              <w:rPr>
                <w:rFonts w:ascii="Calibri" w:eastAsia="Times New Roman" w:hAnsi="Calibri" w:cs="Times New Roman"/>
                <w:color w:val="000000"/>
                <w:sz w:val="20"/>
                <w:szCs w:val="20"/>
                <w:lang w:eastAsia="cs-CZ"/>
              </w:rPr>
            </w:pPr>
          </w:p>
        </w:tc>
      </w:tr>
      <w:tr w:rsidR="003C147A" w:rsidRPr="007671EF"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PR IROP</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PO 4</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IP 9d</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4.1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3 833,90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3 642,20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153,36</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38,34</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7671EF" w:rsidRDefault="003C147A" w:rsidP="008E6AD2">
            <w:pPr>
              <w:spacing w:after="0" w:line="240" w:lineRule="auto"/>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 </w:t>
            </w:r>
          </w:p>
        </w:tc>
      </w:tr>
      <w:tr w:rsidR="003C147A" w:rsidRPr="007671EF" w:rsidTr="007617A4">
        <w:trPr>
          <w:trHeight w:val="300"/>
        </w:trPr>
        <w:tc>
          <w:tcPr>
            <w:tcW w:w="394" w:type="pct"/>
            <w:tcBorders>
              <w:top w:val="nil"/>
              <w:left w:val="single" w:sz="4" w:space="0" w:color="auto"/>
              <w:bottom w:val="single" w:sz="4" w:space="0" w:color="auto"/>
              <w:right w:val="single" w:sz="4" w:space="0" w:color="auto"/>
            </w:tcBorders>
            <w:shd w:val="clear" w:color="auto" w:fill="auto"/>
            <w:noWrap/>
            <w:vAlign w:val="bottom"/>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PR ZAM</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PO 2</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IP 3</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2.3</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7671EF" w:rsidRDefault="003C147A" w:rsidP="008E6AD2">
            <w:pPr>
              <w:spacing w:after="0" w:line="240" w:lineRule="auto"/>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 </w:t>
            </w:r>
          </w:p>
        </w:tc>
      </w:tr>
      <w:tr w:rsidR="003C147A" w:rsidRPr="007671EF" w:rsidTr="007617A4">
        <w:trPr>
          <w:trHeight w:val="300"/>
        </w:trPr>
        <w:tc>
          <w:tcPr>
            <w:tcW w:w="3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PR PRV</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19.2.1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7671EF" w:rsidRDefault="003C147A" w:rsidP="008E6AD2">
            <w:pPr>
              <w:spacing w:after="0" w:line="240" w:lineRule="auto"/>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 </w:t>
            </w:r>
          </w:p>
        </w:tc>
      </w:tr>
      <w:tr w:rsidR="003C147A" w:rsidRPr="007671EF" w:rsidTr="007617A4">
        <w:trPr>
          <w:trHeight w:val="300"/>
        </w:trPr>
        <w:tc>
          <w:tcPr>
            <w:tcW w:w="394" w:type="pct"/>
            <w:vMerge/>
            <w:tcBorders>
              <w:top w:val="nil"/>
              <w:left w:val="single" w:sz="4" w:space="0" w:color="auto"/>
              <w:bottom w:val="single" w:sz="4" w:space="0" w:color="auto"/>
              <w:right w:val="single" w:sz="4" w:space="0" w:color="auto"/>
            </w:tcBorders>
            <w:vAlign w:val="center"/>
            <w:hideMark/>
          </w:tcPr>
          <w:p w:rsidR="003C147A" w:rsidRPr="007671EF" w:rsidRDefault="003C147A" w:rsidP="008E6AD2">
            <w:pPr>
              <w:spacing w:after="0" w:line="240" w:lineRule="auto"/>
              <w:rPr>
                <w:rFonts w:ascii="Calibri" w:eastAsia="Times New Roman" w:hAnsi="Calibri" w:cs="Times New Roman"/>
                <w:color w:val="000000"/>
                <w:lang w:eastAsia="cs-CZ"/>
              </w:rPr>
            </w:pP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PU 6</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PO 6B</w:t>
            </w:r>
          </w:p>
        </w:tc>
        <w:tc>
          <w:tcPr>
            <w:tcW w:w="394" w:type="pct"/>
            <w:tcBorders>
              <w:top w:val="nil"/>
              <w:left w:val="nil"/>
              <w:bottom w:val="single" w:sz="4" w:space="0" w:color="auto"/>
              <w:right w:val="single" w:sz="4" w:space="0" w:color="auto"/>
            </w:tcBorders>
            <w:shd w:val="clear" w:color="auto" w:fill="auto"/>
            <w:noWrap/>
            <w:vAlign w:val="center"/>
            <w:hideMark/>
          </w:tcPr>
          <w:p w:rsidR="003C147A" w:rsidRPr="007671EF" w:rsidRDefault="003C147A" w:rsidP="008E6AD2">
            <w:pPr>
              <w:spacing w:after="0" w:line="240" w:lineRule="auto"/>
              <w:jc w:val="center"/>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19.3.1</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606" w:type="pct"/>
            <w:tcBorders>
              <w:top w:val="nil"/>
              <w:left w:val="nil"/>
              <w:bottom w:val="single" w:sz="4" w:space="0" w:color="auto"/>
              <w:right w:val="single" w:sz="4" w:space="0" w:color="auto"/>
            </w:tcBorders>
            <w:shd w:val="clear" w:color="auto" w:fill="auto"/>
            <w:noWrap/>
            <w:vAlign w:val="center"/>
            <w:hideMark/>
          </w:tcPr>
          <w:p w:rsidR="003C147A" w:rsidRDefault="003C147A" w:rsidP="003C147A">
            <w:pPr>
              <w:spacing w:after="0"/>
              <w:jc w:val="right"/>
              <w:rPr>
                <w:rFonts w:ascii="Calibri" w:hAnsi="Calibri"/>
                <w:color w:val="000000"/>
              </w:rPr>
            </w:pPr>
            <w:r>
              <w:rPr>
                <w:rFonts w:ascii="Calibri" w:hAnsi="Calibri"/>
                <w:color w:val="000000"/>
              </w:rPr>
              <w:t>0,00</w:t>
            </w:r>
          </w:p>
        </w:tc>
        <w:tc>
          <w:tcPr>
            <w:tcW w:w="394" w:type="pct"/>
            <w:tcBorders>
              <w:top w:val="nil"/>
              <w:left w:val="nil"/>
              <w:bottom w:val="single" w:sz="4" w:space="0" w:color="auto"/>
              <w:right w:val="single" w:sz="4" w:space="0" w:color="auto"/>
            </w:tcBorders>
            <w:shd w:val="clear" w:color="auto" w:fill="auto"/>
            <w:noWrap/>
            <w:vAlign w:val="bottom"/>
            <w:hideMark/>
          </w:tcPr>
          <w:p w:rsidR="003C147A" w:rsidRPr="007671EF" w:rsidRDefault="003C147A" w:rsidP="008E6AD2">
            <w:pPr>
              <w:spacing w:after="0" w:line="240" w:lineRule="auto"/>
              <w:rPr>
                <w:rFonts w:ascii="Calibri" w:eastAsia="Times New Roman" w:hAnsi="Calibri" w:cs="Times New Roman"/>
                <w:color w:val="000000"/>
                <w:lang w:eastAsia="cs-CZ"/>
              </w:rPr>
            </w:pPr>
            <w:r w:rsidRPr="007671EF">
              <w:rPr>
                <w:rFonts w:ascii="Calibri" w:eastAsia="Times New Roman" w:hAnsi="Calibri" w:cs="Times New Roman"/>
                <w:color w:val="000000"/>
                <w:lang w:eastAsia="cs-CZ"/>
              </w:rPr>
              <w:t> </w:t>
            </w:r>
          </w:p>
        </w:tc>
      </w:tr>
    </w:tbl>
    <w:p w:rsidR="00F15124" w:rsidRDefault="00F15124" w:rsidP="00F15124">
      <w:r>
        <w:t>Údaje jsou uváděny v tisících Kč na 2 desetinná místa</w:t>
      </w:r>
    </w:p>
    <w:p w:rsidR="00F15124" w:rsidRDefault="00F15124">
      <w:pPr>
        <w:rPr>
          <w:b/>
        </w:rPr>
      </w:pPr>
    </w:p>
    <w:p w:rsidR="00453FB0" w:rsidRDefault="00453FB0">
      <w:pPr>
        <w:rPr>
          <w:b/>
        </w:rPr>
      </w:pPr>
    </w:p>
    <w:p w:rsidR="007E22DD" w:rsidRDefault="007E22DD">
      <w:pPr>
        <w:rPr>
          <w:b/>
        </w:rPr>
      </w:pPr>
    </w:p>
    <w:p w:rsidR="00453FB0" w:rsidRDefault="00453FB0">
      <w:pPr>
        <w:rPr>
          <w:b/>
        </w:rPr>
      </w:pPr>
    </w:p>
    <w:p w:rsidR="00453FB0" w:rsidRPr="003F3B58" w:rsidRDefault="00EF51A2">
      <w:pPr>
        <w:rPr>
          <w:b/>
        </w:rPr>
      </w:pPr>
      <w:r>
        <w:rPr>
          <w:b/>
        </w:rPr>
        <w:lastRenderedPageBreak/>
        <w:t>g</w:t>
      </w:r>
      <w:r w:rsidR="00453FB0" w:rsidRPr="003F3B58">
        <w:rPr>
          <w:b/>
        </w:rPr>
        <w:t xml:space="preserve">) Indikátory podle jednotlivých specifických cílů a opatření (příp. </w:t>
      </w:r>
      <w:proofErr w:type="spellStart"/>
      <w:r w:rsidR="00453FB0" w:rsidRPr="003F3B58">
        <w:rPr>
          <w:b/>
        </w:rPr>
        <w:t>podopatření</w:t>
      </w:r>
      <w:proofErr w:type="spellEnd"/>
      <w:r w:rsidR="00453FB0" w:rsidRPr="003F3B58">
        <w:rPr>
          <w:b/>
        </w:rPr>
        <w:t>) SCLLD</w:t>
      </w:r>
    </w:p>
    <w:tbl>
      <w:tblPr>
        <w:tblW w:w="4943" w:type="pct"/>
        <w:tblLayout w:type="fixed"/>
        <w:tblCellMar>
          <w:left w:w="70" w:type="dxa"/>
          <w:right w:w="70" w:type="dxa"/>
        </w:tblCellMar>
        <w:tblLook w:val="04A0" w:firstRow="1" w:lastRow="0" w:firstColumn="1" w:lastColumn="0" w:noHBand="0" w:noVBand="1"/>
      </w:tblPr>
      <w:tblGrid>
        <w:gridCol w:w="498"/>
        <w:gridCol w:w="570"/>
        <w:gridCol w:w="423"/>
        <w:gridCol w:w="570"/>
        <w:gridCol w:w="567"/>
        <w:gridCol w:w="708"/>
        <w:gridCol w:w="426"/>
        <w:gridCol w:w="702"/>
        <w:gridCol w:w="999"/>
        <w:gridCol w:w="708"/>
        <w:gridCol w:w="570"/>
        <w:gridCol w:w="426"/>
        <w:gridCol w:w="567"/>
        <w:gridCol w:w="282"/>
        <w:gridCol w:w="567"/>
        <w:gridCol w:w="567"/>
        <w:gridCol w:w="6513"/>
      </w:tblGrid>
      <w:tr w:rsidR="00F52E07" w:rsidRPr="003F3B58" w:rsidTr="0049188A">
        <w:trPr>
          <w:trHeight w:val="300"/>
        </w:trPr>
        <w:tc>
          <w:tcPr>
            <w:tcW w:w="159"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FA1AFB" w:rsidRPr="003F3B58" w:rsidRDefault="00FA1AFB" w:rsidP="008E410F">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Specifický cíl SCLLD</w:t>
            </w:r>
          </w:p>
        </w:tc>
        <w:tc>
          <w:tcPr>
            <w:tcW w:w="182"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FA1AFB" w:rsidRPr="003F3B58" w:rsidRDefault="00FA1AFB" w:rsidP="008E410F">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FA1AFB" w:rsidRPr="003F3B58" w:rsidRDefault="00FA1AFB" w:rsidP="008E410F">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725" w:type="pct"/>
            <w:gridSpan w:val="4"/>
            <w:tcBorders>
              <w:top w:val="single" w:sz="4" w:space="0" w:color="auto"/>
              <w:left w:val="nil"/>
              <w:bottom w:val="single" w:sz="4" w:space="0" w:color="auto"/>
              <w:right w:val="single" w:sz="4" w:space="0" w:color="auto"/>
            </w:tcBorders>
            <w:shd w:val="clear" w:color="auto" w:fill="C2D69A"/>
            <w:noWrap/>
            <w:vAlign w:val="bottom"/>
            <w:hideMark/>
          </w:tcPr>
          <w:p w:rsidR="00FA1AFB" w:rsidRPr="003F3B58" w:rsidRDefault="00FA1AFB" w:rsidP="008E410F">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951" w:type="pct"/>
            <w:gridSpan w:val="4"/>
            <w:tcBorders>
              <w:top w:val="single" w:sz="4" w:space="0" w:color="auto"/>
              <w:left w:val="nil"/>
              <w:bottom w:val="single" w:sz="4" w:space="0" w:color="auto"/>
              <w:right w:val="single" w:sz="4" w:space="0" w:color="auto"/>
            </w:tcBorders>
            <w:shd w:val="clear" w:color="auto" w:fill="C2D69A"/>
            <w:noWrap/>
            <w:vAlign w:val="bottom"/>
            <w:hideMark/>
          </w:tcPr>
          <w:p w:rsidR="00FA1AFB" w:rsidRPr="003F3B58" w:rsidRDefault="00FA1AFB" w:rsidP="007617A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769" w:type="pct"/>
            <w:gridSpan w:val="5"/>
            <w:tcBorders>
              <w:top w:val="single" w:sz="4" w:space="0" w:color="auto"/>
              <w:left w:val="nil"/>
              <w:bottom w:val="single" w:sz="4" w:space="0" w:color="auto"/>
              <w:right w:val="single" w:sz="4" w:space="0" w:color="auto"/>
            </w:tcBorders>
            <w:shd w:val="clear" w:color="auto" w:fill="C2D69A"/>
            <w:noWrap/>
            <w:vAlign w:val="bottom"/>
            <w:hideMark/>
          </w:tcPr>
          <w:p w:rsidR="00FA1AFB" w:rsidRPr="003F3B58" w:rsidRDefault="00FA1AFB" w:rsidP="007617A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2079"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FA1AFB" w:rsidRPr="003F3B58" w:rsidRDefault="00FA1AFB" w:rsidP="007617A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F52E07" w:rsidRPr="003F3B58" w:rsidTr="00936AA5">
        <w:trPr>
          <w:cantSplit/>
          <w:trHeight w:val="2717"/>
        </w:trPr>
        <w:tc>
          <w:tcPr>
            <w:tcW w:w="159" w:type="pct"/>
            <w:vMerge/>
            <w:tcBorders>
              <w:top w:val="single" w:sz="4" w:space="0" w:color="auto"/>
              <w:left w:val="single" w:sz="4" w:space="0" w:color="auto"/>
              <w:bottom w:val="single" w:sz="4" w:space="0" w:color="auto"/>
              <w:right w:val="single" w:sz="4" w:space="0" w:color="auto"/>
            </w:tcBorders>
            <w:textDirection w:val="btLr"/>
            <w:vAlign w:val="center"/>
            <w:hideMark/>
          </w:tcPr>
          <w:p w:rsidR="00FA1AFB" w:rsidRPr="003F3B58" w:rsidRDefault="00FA1AFB" w:rsidP="008E410F">
            <w:pPr>
              <w:spacing w:after="0" w:line="240" w:lineRule="auto"/>
              <w:ind w:left="113" w:right="113"/>
              <w:rPr>
                <w:rFonts w:ascii="Calibri" w:eastAsia="Times New Roman" w:hAnsi="Calibri" w:cs="Times New Roman"/>
                <w:b/>
                <w:color w:val="000000"/>
                <w:sz w:val="16"/>
                <w:szCs w:val="16"/>
                <w:lang w:eastAsia="cs-CZ"/>
              </w:rPr>
            </w:pPr>
          </w:p>
        </w:tc>
        <w:tc>
          <w:tcPr>
            <w:tcW w:w="182" w:type="pct"/>
            <w:vMerge/>
            <w:tcBorders>
              <w:top w:val="single" w:sz="4" w:space="0" w:color="auto"/>
              <w:left w:val="single" w:sz="4" w:space="0" w:color="auto"/>
              <w:bottom w:val="single" w:sz="4" w:space="0" w:color="auto"/>
              <w:right w:val="single" w:sz="4" w:space="0" w:color="auto"/>
            </w:tcBorders>
            <w:textDirection w:val="btLr"/>
            <w:vAlign w:val="center"/>
            <w:hideMark/>
          </w:tcPr>
          <w:p w:rsidR="00FA1AFB" w:rsidRPr="003F3B58" w:rsidRDefault="00FA1AFB" w:rsidP="008E410F">
            <w:pPr>
              <w:spacing w:after="0" w:line="240" w:lineRule="auto"/>
              <w:ind w:left="113" w:right="113"/>
              <w:rPr>
                <w:rFonts w:ascii="Calibri" w:eastAsia="Times New Roman" w:hAnsi="Calibri" w:cs="Times New Roman"/>
                <w:b/>
                <w:color w:val="000000"/>
                <w:sz w:val="16"/>
                <w:szCs w:val="16"/>
                <w:lang w:eastAsia="cs-CZ"/>
              </w:rPr>
            </w:pPr>
          </w:p>
        </w:tc>
        <w:tc>
          <w:tcPr>
            <w:tcW w:w="135" w:type="pct"/>
            <w:vMerge/>
            <w:tcBorders>
              <w:top w:val="single" w:sz="4" w:space="0" w:color="auto"/>
              <w:left w:val="single" w:sz="4" w:space="0" w:color="auto"/>
              <w:bottom w:val="single" w:sz="4" w:space="0" w:color="000000"/>
              <w:right w:val="single" w:sz="4" w:space="0" w:color="auto"/>
            </w:tcBorders>
            <w:textDirection w:val="btLr"/>
            <w:vAlign w:val="center"/>
            <w:hideMark/>
          </w:tcPr>
          <w:p w:rsidR="00FA1AFB" w:rsidRPr="003F3B58" w:rsidRDefault="00FA1AFB" w:rsidP="008E410F">
            <w:pPr>
              <w:spacing w:after="0" w:line="240" w:lineRule="auto"/>
              <w:ind w:left="113" w:right="113"/>
              <w:rPr>
                <w:rFonts w:ascii="Calibri" w:eastAsia="Times New Roman" w:hAnsi="Calibri" w:cs="Times New Roman"/>
                <w:b/>
                <w:color w:val="000000"/>
                <w:sz w:val="16"/>
                <w:szCs w:val="16"/>
                <w:lang w:eastAsia="cs-CZ"/>
              </w:rPr>
            </w:pPr>
          </w:p>
        </w:tc>
        <w:tc>
          <w:tcPr>
            <w:tcW w:w="182"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8E410F">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8E410F">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8E410F">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13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8E410F">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F52E07">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319"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F52E07">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F52E07">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182"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F52E07">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13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F52E07">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F52E07">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90"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F52E07">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F52E07">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FA1AFB" w:rsidRPr="003F3B58" w:rsidRDefault="00FA1AFB" w:rsidP="00F52E07">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31.12.2018 (je-li ŘO vyžadován)</w:t>
            </w:r>
          </w:p>
        </w:tc>
        <w:tc>
          <w:tcPr>
            <w:tcW w:w="2079" w:type="pct"/>
            <w:vMerge/>
            <w:tcBorders>
              <w:top w:val="single" w:sz="4" w:space="0" w:color="auto"/>
              <w:left w:val="single" w:sz="4" w:space="0" w:color="auto"/>
              <w:bottom w:val="single" w:sz="4" w:space="0" w:color="000000"/>
              <w:right w:val="single" w:sz="4" w:space="0" w:color="auto"/>
            </w:tcBorders>
            <w:vAlign w:val="center"/>
            <w:hideMark/>
          </w:tcPr>
          <w:p w:rsidR="00FA1AFB" w:rsidRPr="003F3B58" w:rsidRDefault="00FA1AFB" w:rsidP="007617A4">
            <w:pPr>
              <w:spacing w:after="0" w:line="240" w:lineRule="auto"/>
              <w:rPr>
                <w:rFonts w:ascii="Calibri" w:eastAsia="Times New Roman" w:hAnsi="Calibri" w:cs="Times New Roman"/>
                <w:color w:val="000000"/>
                <w:sz w:val="16"/>
                <w:szCs w:val="16"/>
                <w:lang w:eastAsia="cs-CZ"/>
              </w:rPr>
            </w:pPr>
          </w:p>
        </w:tc>
      </w:tr>
      <w:tr w:rsidR="00936AA5" w:rsidRPr="003F3B58" w:rsidTr="00936AA5">
        <w:trPr>
          <w:trHeight w:val="405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 1</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IROP</w:t>
            </w:r>
          </w:p>
        </w:tc>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4</w:t>
            </w:r>
          </w:p>
        </w:tc>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9d</w:t>
            </w:r>
          </w:p>
        </w:tc>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4.1</w:t>
            </w:r>
          </w:p>
        </w:tc>
        <w:tc>
          <w:tcPr>
            <w:tcW w:w="224" w:type="pct"/>
            <w:tcBorders>
              <w:top w:val="nil"/>
              <w:left w:val="nil"/>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5 00 00</w:t>
            </w:r>
          </w:p>
        </w:tc>
        <w:tc>
          <w:tcPr>
            <w:tcW w:w="319" w:type="pct"/>
            <w:tcBorders>
              <w:top w:val="nil"/>
              <w:left w:val="nil"/>
              <w:bottom w:val="single" w:sz="4" w:space="0" w:color="auto"/>
              <w:right w:val="single" w:sz="4" w:space="0" w:color="auto"/>
            </w:tcBorders>
            <w:shd w:val="clear" w:color="auto" w:fill="auto"/>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Počet podpořených vzdělávacích zařízení </w:t>
            </w:r>
          </w:p>
        </w:tc>
        <w:tc>
          <w:tcPr>
            <w:tcW w:w="226" w:type="pct"/>
            <w:tcBorders>
              <w:top w:val="nil"/>
              <w:left w:val="nil"/>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zařízení</w:t>
            </w:r>
          </w:p>
        </w:tc>
        <w:tc>
          <w:tcPr>
            <w:tcW w:w="182" w:type="pct"/>
            <w:tcBorders>
              <w:top w:val="nil"/>
              <w:left w:val="nil"/>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136" w:type="pct"/>
            <w:tcBorders>
              <w:top w:val="nil"/>
              <w:left w:val="nil"/>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181" w:type="pct"/>
            <w:tcBorders>
              <w:top w:val="nil"/>
              <w:left w:val="nil"/>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90" w:type="pct"/>
            <w:tcBorders>
              <w:top w:val="nil"/>
              <w:left w:val="nil"/>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w:t>
            </w:r>
          </w:p>
        </w:tc>
        <w:tc>
          <w:tcPr>
            <w:tcW w:w="181" w:type="pct"/>
            <w:tcBorders>
              <w:top w:val="nil"/>
              <w:left w:val="nil"/>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181" w:type="pct"/>
            <w:tcBorders>
              <w:top w:val="nil"/>
              <w:left w:val="nil"/>
              <w:bottom w:val="single" w:sz="4" w:space="0" w:color="auto"/>
              <w:right w:val="single" w:sz="4" w:space="0" w:color="auto"/>
            </w:tcBorders>
            <w:shd w:val="clear" w:color="auto" w:fill="auto"/>
            <w:noWrap/>
            <w:vAlign w:val="center"/>
            <w:hideMark/>
          </w:tcPr>
          <w:p w:rsidR="00936AA5" w:rsidRPr="003F3B58" w:rsidRDefault="00936AA5" w:rsidP="007617A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w:t>
            </w:r>
          </w:p>
        </w:tc>
        <w:tc>
          <w:tcPr>
            <w:tcW w:w="2079" w:type="pct"/>
            <w:tcBorders>
              <w:top w:val="single" w:sz="4" w:space="0" w:color="000000"/>
              <w:left w:val="nil"/>
              <w:bottom w:val="single" w:sz="4" w:space="0" w:color="auto"/>
              <w:right w:val="single" w:sz="4" w:space="0" w:color="auto"/>
            </w:tcBorders>
            <w:shd w:val="clear" w:color="auto" w:fill="auto"/>
            <w:vAlign w:val="center"/>
          </w:tcPr>
          <w:p w:rsidR="00936AA5" w:rsidRPr="003F3B58" w:rsidRDefault="00936AA5" w:rsidP="00DA7F99">
            <w:pPr>
              <w:spacing w:after="0"/>
              <w:jc w:val="both"/>
              <w:rPr>
                <w:rFonts w:ascii="Calibri" w:hAnsi="Calibri"/>
                <w:sz w:val="16"/>
                <w:szCs w:val="16"/>
              </w:rPr>
            </w:pPr>
            <w:r w:rsidRPr="003F3B58">
              <w:rPr>
                <w:rFonts w:ascii="Calibri" w:hAnsi="Calibri"/>
                <w:sz w:val="16"/>
                <w:szCs w:val="16"/>
              </w:rPr>
              <w:t>Na základě Strategického rámce MAP ORP Příbram vč. tab. Investiční priority, resp. sebraných projektových záměrů</w:t>
            </w:r>
            <w:r w:rsidR="007047F2" w:rsidRPr="003F3B58">
              <w:rPr>
                <w:rFonts w:ascii="Calibri" w:hAnsi="Calibri"/>
                <w:sz w:val="16"/>
                <w:szCs w:val="16"/>
              </w:rPr>
              <w:t xml:space="preserve"> ve školách</w:t>
            </w:r>
            <w:r w:rsidRPr="003F3B58">
              <w:rPr>
                <w:rFonts w:ascii="Calibri" w:hAnsi="Calibri"/>
                <w:sz w:val="16"/>
                <w:szCs w:val="16"/>
              </w:rPr>
              <w:t xml:space="preserve"> v území MAS Podbrdsko, jsou stanoveny průměrné ceny na modernizaci a rekonstrukci jedné učebny ve vazbě na klíčové kompetence od 800tis. do 1,9mil. Kč. Dle provedeného průzkumu cen v místě obvyklých se minimální ceny za modernizaci a rekonstrukci učebny ve škole pohybují za 800tis.-1mil. Kč. "</w:t>
            </w:r>
            <w:proofErr w:type="spellStart"/>
            <w:r w:rsidRPr="003F3B58">
              <w:rPr>
                <w:rFonts w:ascii="Calibri" w:hAnsi="Calibri"/>
                <w:sz w:val="16"/>
                <w:szCs w:val="16"/>
              </w:rPr>
              <w:t>Vytuněná</w:t>
            </w:r>
            <w:proofErr w:type="spellEnd"/>
            <w:r w:rsidRPr="003F3B58">
              <w:rPr>
                <w:rFonts w:ascii="Calibri" w:hAnsi="Calibri"/>
                <w:sz w:val="16"/>
                <w:szCs w:val="16"/>
              </w:rPr>
              <w:t xml:space="preserve">" učebna se cenově pohybuje kolem 1,6-1,9mil. Kč. Průměrně byla cena za jednu podpořenou školu, resp. za jednu podpořenou učebnu ve škole, na území MAS stanovena na částku 1,25 mil. Kč, tak abychom mohli podpořit více škol v území MAS. </w:t>
            </w:r>
          </w:p>
          <w:p w:rsidR="00936AA5" w:rsidRPr="003F3B58" w:rsidRDefault="00936AA5" w:rsidP="00DA7F99">
            <w:pPr>
              <w:spacing w:after="0"/>
              <w:jc w:val="both"/>
              <w:rPr>
                <w:rFonts w:ascii="Calibri" w:hAnsi="Calibri"/>
                <w:sz w:val="16"/>
                <w:szCs w:val="16"/>
              </w:rPr>
            </w:pPr>
            <w:r w:rsidRPr="003F3B58">
              <w:rPr>
                <w:rFonts w:ascii="Calibri" w:eastAsia="Times New Roman" w:hAnsi="Calibri" w:cs="Times New Roman"/>
                <w:color w:val="000000"/>
                <w:sz w:val="16"/>
                <w:szCs w:val="16"/>
                <w:lang w:eastAsia="cs-CZ"/>
              </w:rPr>
              <w:t xml:space="preserve">Cílová hodnota indikátorů výstupů a výsledků byla </w:t>
            </w:r>
            <w:r w:rsidR="007047F2" w:rsidRPr="003F3B58">
              <w:rPr>
                <w:rFonts w:ascii="Calibri" w:eastAsia="Times New Roman" w:hAnsi="Calibri" w:cs="Times New Roman"/>
                <w:color w:val="000000"/>
                <w:sz w:val="16"/>
                <w:szCs w:val="16"/>
                <w:lang w:eastAsia="cs-CZ"/>
              </w:rPr>
              <w:t xml:space="preserve">zároveň </w:t>
            </w:r>
            <w:r w:rsidRPr="003F3B58">
              <w:rPr>
                <w:rFonts w:ascii="Calibri" w:eastAsia="Times New Roman" w:hAnsi="Calibri" w:cs="Times New Roman"/>
                <w:color w:val="000000"/>
                <w:sz w:val="16"/>
                <w:szCs w:val="16"/>
                <w:lang w:eastAsia="cs-CZ"/>
              </w:rPr>
              <w:t xml:space="preserve">stanovena na základě výstupů SCLLD, </w:t>
            </w:r>
            <w:r w:rsidR="007047F2" w:rsidRPr="003F3B58">
              <w:rPr>
                <w:rFonts w:ascii="Calibri" w:eastAsia="Times New Roman" w:hAnsi="Calibri" w:cs="Times New Roman"/>
                <w:color w:val="000000"/>
                <w:sz w:val="16"/>
                <w:szCs w:val="16"/>
                <w:lang w:eastAsia="cs-CZ"/>
              </w:rPr>
              <w:t>s ohledem na projektové záměry</w:t>
            </w:r>
            <w:r w:rsidRPr="003F3B58">
              <w:rPr>
                <w:rFonts w:ascii="Calibri" w:eastAsia="Times New Roman" w:hAnsi="Calibri" w:cs="Times New Roman"/>
                <w:color w:val="000000"/>
                <w:sz w:val="16"/>
                <w:szCs w:val="16"/>
                <w:lang w:eastAsia="cs-CZ"/>
              </w:rPr>
              <w:t xml:space="preserve"> a v návaznosti na finanční plán. Dále bylo využito pravidel a doporučení IROP.</w:t>
            </w:r>
            <w:r w:rsidR="007047F2" w:rsidRPr="003F3B58">
              <w:rPr>
                <w:rFonts w:ascii="Calibri" w:eastAsia="Times New Roman" w:hAnsi="Calibri" w:cs="Times New Roman"/>
                <w:color w:val="000000"/>
                <w:sz w:val="16"/>
                <w:szCs w:val="16"/>
                <w:lang w:eastAsia="cs-CZ"/>
              </w:rPr>
              <w:t xml:space="preserve"> </w:t>
            </w:r>
            <w:r w:rsidRPr="003F3B58">
              <w:rPr>
                <w:rFonts w:ascii="Calibri" w:hAnsi="Calibri"/>
                <w:sz w:val="16"/>
                <w:szCs w:val="16"/>
              </w:rPr>
              <w:t>Vše se bude odvíjet od přijatých projektů do výzvy MAS na toto opatření. Předpokládáme podporu šesti zařízení na území MAS, resp. hodnota indikátoru předpokládá podporu jednoho vzdělávacího zařízení pro celoživotní a neformální vzdělávání a pět základních škol na území MAS.</w:t>
            </w:r>
          </w:p>
          <w:p w:rsidR="00936AA5" w:rsidRPr="003F3B58" w:rsidRDefault="00936AA5" w:rsidP="007617A4">
            <w:pPr>
              <w:spacing w:after="0" w:line="240" w:lineRule="auto"/>
              <w:rPr>
                <w:rFonts w:ascii="Calibri" w:hAnsi="Calibri"/>
                <w:sz w:val="16"/>
                <w:szCs w:val="16"/>
              </w:rPr>
            </w:pPr>
            <w:r w:rsidRPr="003F3B58">
              <w:rPr>
                <w:rFonts w:ascii="Calibri" w:hAnsi="Calibri"/>
                <w:sz w:val="16"/>
                <w:szCs w:val="16"/>
              </w:rPr>
              <w:t>Hodnota milníku byla stanovena v návaznosti na předpokládané čerpání prostředků dle finančního plánu na hodnotu 2.</w:t>
            </w:r>
          </w:p>
        </w:tc>
      </w:tr>
    </w:tbl>
    <w:p w:rsidR="00FA1AFB" w:rsidRPr="003F3B58" w:rsidRDefault="00FA1AFB">
      <w:pPr>
        <w:rPr>
          <w:b/>
        </w:rPr>
      </w:pPr>
    </w:p>
    <w:p w:rsidR="0049188A" w:rsidRPr="003F3B58" w:rsidRDefault="0049188A">
      <w:pPr>
        <w:rPr>
          <w:b/>
        </w:rPr>
      </w:pPr>
    </w:p>
    <w:p w:rsidR="0049188A" w:rsidRPr="003F3B58" w:rsidRDefault="0049188A">
      <w:pPr>
        <w:rPr>
          <w:b/>
        </w:rPr>
      </w:pPr>
    </w:p>
    <w:p w:rsidR="0049188A" w:rsidRPr="003F3B58" w:rsidRDefault="0049188A">
      <w:pPr>
        <w:rPr>
          <w:b/>
        </w:rPr>
      </w:pPr>
    </w:p>
    <w:tbl>
      <w:tblPr>
        <w:tblW w:w="4943" w:type="pct"/>
        <w:tblLayout w:type="fixed"/>
        <w:tblCellMar>
          <w:left w:w="70" w:type="dxa"/>
          <w:right w:w="70" w:type="dxa"/>
        </w:tblCellMar>
        <w:tblLook w:val="04A0" w:firstRow="1" w:lastRow="0" w:firstColumn="1" w:lastColumn="0" w:noHBand="0" w:noVBand="1"/>
      </w:tblPr>
      <w:tblGrid>
        <w:gridCol w:w="498"/>
        <w:gridCol w:w="570"/>
        <w:gridCol w:w="423"/>
        <w:gridCol w:w="570"/>
        <w:gridCol w:w="567"/>
        <w:gridCol w:w="708"/>
        <w:gridCol w:w="426"/>
        <w:gridCol w:w="702"/>
        <w:gridCol w:w="1275"/>
        <w:gridCol w:w="567"/>
        <w:gridCol w:w="695"/>
        <w:gridCol w:w="298"/>
        <w:gridCol w:w="554"/>
        <w:gridCol w:w="439"/>
        <w:gridCol w:w="567"/>
        <w:gridCol w:w="708"/>
        <w:gridCol w:w="6096"/>
      </w:tblGrid>
      <w:tr w:rsidR="006674BA" w:rsidRPr="003F3B58" w:rsidTr="006674BA">
        <w:trPr>
          <w:trHeight w:val="300"/>
        </w:trPr>
        <w:tc>
          <w:tcPr>
            <w:tcW w:w="159"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lastRenderedPageBreak/>
              <w:t>Specifický cíl SCLLD</w:t>
            </w:r>
          </w:p>
        </w:tc>
        <w:tc>
          <w:tcPr>
            <w:tcW w:w="182"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725" w:type="pct"/>
            <w:gridSpan w:val="4"/>
            <w:tcBorders>
              <w:top w:val="single" w:sz="4" w:space="0" w:color="auto"/>
              <w:left w:val="nil"/>
              <w:bottom w:val="single" w:sz="4" w:space="0" w:color="auto"/>
              <w:right w:val="single" w:sz="4" w:space="0" w:color="auto"/>
            </w:tcBorders>
            <w:shd w:val="clear" w:color="auto" w:fill="C2D69A"/>
            <w:noWrap/>
            <w:vAlign w:val="bottom"/>
            <w:hideMark/>
          </w:tcPr>
          <w:p w:rsidR="006674BA" w:rsidRPr="003F3B58" w:rsidRDefault="006674BA"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1034" w:type="pct"/>
            <w:gridSpan w:val="4"/>
            <w:tcBorders>
              <w:top w:val="single" w:sz="4" w:space="0" w:color="auto"/>
              <w:left w:val="nil"/>
              <w:bottom w:val="single" w:sz="4" w:space="0" w:color="auto"/>
              <w:right w:val="single" w:sz="4" w:space="0" w:color="auto"/>
            </w:tcBorders>
            <w:shd w:val="clear" w:color="auto" w:fill="C2D69A"/>
            <w:noWrap/>
            <w:vAlign w:val="bottom"/>
            <w:hideMark/>
          </w:tcPr>
          <w:p w:rsidR="006674BA" w:rsidRPr="003F3B58" w:rsidRDefault="006674BA"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819" w:type="pct"/>
            <w:gridSpan w:val="5"/>
            <w:tcBorders>
              <w:top w:val="single" w:sz="4" w:space="0" w:color="auto"/>
              <w:left w:val="nil"/>
              <w:bottom w:val="single" w:sz="4" w:space="0" w:color="auto"/>
              <w:right w:val="single" w:sz="4" w:space="0" w:color="auto"/>
            </w:tcBorders>
            <w:shd w:val="clear" w:color="auto" w:fill="C2D69A"/>
            <w:noWrap/>
            <w:vAlign w:val="bottom"/>
            <w:hideMark/>
          </w:tcPr>
          <w:p w:rsidR="006674BA" w:rsidRPr="003F3B58" w:rsidRDefault="006674BA"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1946"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6674BA" w:rsidRPr="003F3B58" w:rsidRDefault="006674BA"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6674BA" w:rsidRPr="003F3B58" w:rsidTr="006674BA">
        <w:trPr>
          <w:cantSplit/>
          <w:trHeight w:val="2717"/>
        </w:trPr>
        <w:tc>
          <w:tcPr>
            <w:tcW w:w="159" w:type="pct"/>
            <w:vMerge/>
            <w:tcBorders>
              <w:top w:val="single" w:sz="4" w:space="0" w:color="auto"/>
              <w:left w:val="single" w:sz="4" w:space="0" w:color="auto"/>
              <w:bottom w:val="single" w:sz="4" w:space="0" w:color="auto"/>
              <w:right w:val="single" w:sz="4" w:space="0" w:color="auto"/>
            </w:tcBorders>
            <w:textDirection w:val="btLr"/>
            <w:vAlign w:val="center"/>
            <w:hideMark/>
          </w:tcPr>
          <w:p w:rsidR="006674BA" w:rsidRPr="003F3B58" w:rsidRDefault="006674BA" w:rsidP="00BC5B54">
            <w:pPr>
              <w:spacing w:after="0" w:line="240" w:lineRule="auto"/>
              <w:ind w:left="113" w:right="113"/>
              <w:rPr>
                <w:rFonts w:ascii="Calibri" w:eastAsia="Times New Roman" w:hAnsi="Calibri" w:cs="Times New Roman"/>
                <w:b/>
                <w:color w:val="000000"/>
                <w:sz w:val="16"/>
                <w:szCs w:val="16"/>
                <w:lang w:eastAsia="cs-CZ"/>
              </w:rPr>
            </w:pPr>
          </w:p>
        </w:tc>
        <w:tc>
          <w:tcPr>
            <w:tcW w:w="182" w:type="pct"/>
            <w:vMerge/>
            <w:tcBorders>
              <w:top w:val="single" w:sz="4" w:space="0" w:color="auto"/>
              <w:left w:val="single" w:sz="4" w:space="0" w:color="auto"/>
              <w:bottom w:val="single" w:sz="4" w:space="0" w:color="auto"/>
              <w:right w:val="single" w:sz="4" w:space="0" w:color="auto"/>
            </w:tcBorders>
            <w:textDirection w:val="btLr"/>
            <w:vAlign w:val="center"/>
            <w:hideMark/>
          </w:tcPr>
          <w:p w:rsidR="006674BA" w:rsidRPr="003F3B58" w:rsidRDefault="006674BA" w:rsidP="00BC5B54">
            <w:pPr>
              <w:spacing w:after="0" w:line="240" w:lineRule="auto"/>
              <w:ind w:left="113" w:right="113"/>
              <w:rPr>
                <w:rFonts w:ascii="Calibri" w:eastAsia="Times New Roman" w:hAnsi="Calibri" w:cs="Times New Roman"/>
                <w:b/>
                <w:color w:val="000000"/>
                <w:sz w:val="16"/>
                <w:szCs w:val="16"/>
                <w:lang w:eastAsia="cs-CZ"/>
              </w:rPr>
            </w:pPr>
          </w:p>
        </w:tc>
        <w:tc>
          <w:tcPr>
            <w:tcW w:w="135" w:type="pct"/>
            <w:vMerge/>
            <w:tcBorders>
              <w:top w:val="single" w:sz="4" w:space="0" w:color="auto"/>
              <w:left w:val="single" w:sz="4" w:space="0" w:color="auto"/>
              <w:bottom w:val="single" w:sz="4" w:space="0" w:color="000000"/>
              <w:right w:val="single" w:sz="4" w:space="0" w:color="auto"/>
            </w:tcBorders>
            <w:textDirection w:val="btLr"/>
            <w:vAlign w:val="center"/>
            <w:hideMark/>
          </w:tcPr>
          <w:p w:rsidR="006674BA" w:rsidRPr="003F3B58" w:rsidRDefault="006674BA" w:rsidP="00BC5B54">
            <w:pPr>
              <w:spacing w:after="0" w:line="240" w:lineRule="auto"/>
              <w:ind w:left="113" w:right="113"/>
              <w:rPr>
                <w:rFonts w:ascii="Calibri" w:eastAsia="Times New Roman" w:hAnsi="Calibri" w:cs="Times New Roman"/>
                <w:b/>
                <w:color w:val="000000"/>
                <w:sz w:val="16"/>
                <w:szCs w:val="16"/>
                <w:lang w:eastAsia="cs-CZ"/>
              </w:rPr>
            </w:pPr>
          </w:p>
        </w:tc>
        <w:tc>
          <w:tcPr>
            <w:tcW w:w="182"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13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407"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22"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95"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177"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140"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6674BA" w:rsidRPr="003F3B58" w:rsidRDefault="006674BA"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31.12.2018 (je-li ŘO vyžadován)</w:t>
            </w:r>
          </w:p>
        </w:tc>
        <w:tc>
          <w:tcPr>
            <w:tcW w:w="1946" w:type="pct"/>
            <w:vMerge/>
            <w:tcBorders>
              <w:top w:val="single" w:sz="4" w:space="0" w:color="auto"/>
              <w:left w:val="single" w:sz="4" w:space="0" w:color="auto"/>
              <w:bottom w:val="single" w:sz="4" w:space="0" w:color="000000"/>
              <w:right w:val="single" w:sz="4" w:space="0" w:color="auto"/>
            </w:tcBorders>
            <w:vAlign w:val="center"/>
            <w:hideMark/>
          </w:tcPr>
          <w:p w:rsidR="006674BA" w:rsidRPr="003F3B58" w:rsidRDefault="006674BA" w:rsidP="00BC5B54">
            <w:pPr>
              <w:spacing w:after="0" w:line="240" w:lineRule="auto"/>
              <w:rPr>
                <w:rFonts w:ascii="Calibri" w:eastAsia="Times New Roman" w:hAnsi="Calibri" w:cs="Times New Roman"/>
                <w:color w:val="000000"/>
                <w:sz w:val="16"/>
                <w:szCs w:val="16"/>
                <w:lang w:eastAsia="cs-CZ"/>
              </w:rPr>
            </w:pPr>
          </w:p>
        </w:tc>
      </w:tr>
      <w:tr w:rsidR="001F21C4" w:rsidRPr="003F3B58" w:rsidTr="001F21C4">
        <w:trPr>
          <w:trHeight w:val="134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 1</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IROP</w:t>
            </w:r>
          </w:p>
        </w:tc>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4</w:t>
            </w:r>
          </w:p>
        </w:tc>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9d</w:t>
            </w:r>
          </w:p>
        </w:tc>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4.1</w:t>
            </w:r>
          </w:p>
        </w:tc>
        <w:tc>
          <w:tcPr>
            <w:tcW w:w="224"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5 00 01 </w:t>
            </w:r>
          </w:p>
        </w:tc>
        <w:tc>
          <w:tcPr>
            <w:tcW w:w="407" w:type="pct"/>
            <w:tcBorders>
              <w:top w:val="nil"/>
              <w:left w:val="nil"/>
              <w:bottom w:val="single" w:sz="4" w:space="0" w:color="auto"/>
              <w:right w:val="single" w:sz="4" w:space="0" w:color="auto"/>
            </w:tcBorders>
            <w:shd w:val="clear" w:color="auto" w:fill="auto"/>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Kapacita podporovaných zařízení péče o děti nebo vzdělávací zařízení</w:t>
            </w:r>
          </w:p>
        </w:tc>
        <w:tc>
          <w:tcPr>
            <w:tcW w:w="181"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22"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95"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177"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2013</w:t>
            </w:r>
          </w:p>
        </w:tc>
        <w:tc>
          <w:tcPr>
            <w:tcW w:w="140" w:type="pct"/>
            <w:tcBorders>
              <w:top w:val="nil"/>
              <w:left w:val="nil"/>
              <w:bottom w:val="single" w:sz="4" w:space="0" w:color="auto"/>
              <w:right w:val="single" w:sz="4" w:space="0" w:color="auto"/>
            </w:tcBorders>
            <w:shd w:val="clear" w:color="auto" w:fill="auto"/>
            <w:noWrap/>
            <w:vAlign w:val="center"/>
            <w:hideMark/>
          </w:tcPr>
          <w:p w:rsidR="001F21C4" w:rsidRPr="003F3B58" w:rsidRDefault="007047F2"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w:t>
            </w:r>
            <w:r w:rsidR="001F21C4" w:rsidRPr="003F3B58">
              <w:rPr>
                <w:rFonts w:ascii="Calibri" w:eastAsia="Times New Roman" w:hAnsi="Calibri" w:cs="Times New Roman"/>
                <w:color w:val="000000"/>
                <w:sz w:val="16"/>
                <w:szCs w:val="16"/>
                <w:lang w:eastAsia="cs-CZ"/>
              </w:rPr>
              <w:t>20</w:t>
            </w:r>
          </w:p>
        </w:tc>
        <w:tc>
          <w:tcPr>
            <w:tcW w:w="181"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26"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6674BA">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946" w:type="pct"/>
            <w:tcBorders>
              <w:top w:val="nil"/>
              <w:left w:val="nil"/>
              <w:bottom w:val="single" w:sz="4" w:space="0" w:color="auto"/>
              <w:right w:val="single" w:sz="4" w:space="0" w:color="auto"/>
            </w:tcBorders>
            <w:shd w:val="clear" w:color="auto" w:fill="auto"/>
            <w:vAlign w:val="center"/>
          </w:tcPr>
          <w:p w:rsidR="001F21C4" w:rsidRPr="003F3B58" w:rsidRDefault="001F21C4" w:rsidP="006674BA">
            <w:pPr>
              <w:spacing w:after="0"/>
              <w:rPr>
                <w:rFonts w:ascii="Calibri" w:hAnsi="Calibri"/>
                <w:sz w:val="16"/>
                <w:szCs w:val="16"/>
              </w:rPr>
            </w:pPr>
            <w:r w:rsidRPr="003F3B58">
              <w:rPr>
                <w:rFonts w:ascii="Calibri" w:hAnsi="Calibri"/>
                <w:sz w:val="16"/>
                <w:szCs w:val="16"/>
              </w:rPr>
              <w:t>Hodnota indikátoru stanovena jako průměrný počet osob, které budou učebnu využívat. Jedná se o maximální počet podpořených uživatelů (tj. dětí, žáků, studentů) v jednom okamžiku. Kapacita jedné učebny v jednom okamžiku je průměrně 20 osob.</w:t>
            </w:r>
            <w:r w:rsidR="007047F2" w:rsidRPr="003F3B58">
              <w:rPr>
                <w:rFonts w:ascii="Calibri" w:hAnsi="Calibri"/>
                <w:sz w:val="16"/>
                <w:szCs w:val="16"/>
              </w:rPr>
              <w:t xml:space="preserve"> Vzhledem k předpokládané podpoře 6 zařízení (viz indikátor 5 00 00), je aktuální kapacita učeben ve všech podpořených zařízeních v jednom okamžiku 120.</w:t>
            </w:r>
          </w:p>
        </w:tc>
      </w:tr>
    </w:tbl>
    <w:p w:rsidR="00FA1AFB" w:rsidRPr="003F3B58" w:rsidRDefault="00FA1AFB">
      <w:pPr>
        <w:rPr>
          <w:b/>
        </w:rPr>
      </w:pPr>
    </w:p>
    <w:p w:rsidR="00FA1AFB" w:rsidRPr="003F3B58" w:rsidRDefault="00FA1AFB">
      <w:pPr>
        <w:rPr>
          <w:b/>
        </w:rPr>
      </w:pPr>
    </w:p>
    <w:tbl>
      <w:tblPr>
        <w:tblW w:w="4943" w:type="pct"/>
        <w:tblLayout w:type="fixed"/>
        <w:tblCellMar>
          <w:left w:w="70" w:type="dxa"/>
          <w:right w:w="70" w:type="dxa"/>
        </w:tblCellMar>
        <w:tblLook w:val="04A0" w:firstRow="1" w:lastRow="0" w:firstColumn="1" w:lastColumn="0" w:noHBand="0" w:noVBand="1"/>
      </w:tblPr>
      <w:tblGrid>
        <w:gridCol w:w="498"/>
        <w:gridCol w:w="570"/>
        <w:gridCol w:w="423"/>
        <w:gridCol w:w="570"/>
        <w:gridCol w:w="567"/>
        <w:gridCol w:w="708"/>
        <w:gridCol w:w="426"/>
        <w:gridCol w:w="702"/>
        <w:gridCol w:w="1275"/>
        <w:gridCol w:w="285"/>
        <w:gridCol w:w="708"/>
        <w:gridCol w:w="567"/>
        <w:gridCol w:w="554"/>
        <w:gridCol w:w="439"/>
        <w:gridCol w:w="567"/>
        <w:gridCol w:w="708"/>
        <w:gridCol w:w="6096"/>
      </w:tblGrid>
      <w:tr w:rsidR="001F21C4" w:rsidRPr="003F3B58" w:rsidTr="001F21C4">
        <w:trPr>
          <w:trHeight w:val="300"/>
        </w:trPr>
        <w:tc>
          <w:tcPr>
            <w:tcW w:w="159"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Specifický cíl SCLLD</w:t>
            </w:r>
          </w:p>
        </w:tc>
        <w:tc>
          <w:tcPr>
            <w:tcW w:w="182"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725" w:type="pct"/>
            <w:gridSpan w:val="4"/>
            <w:tcBorders>
              <w:top w:val="single" w:sz="4" w:space="0" w:color="auto"/>
              <w:left w:val="nil"/>
              <w:bottom w:val="single" w:sz="4" w:space="0" w:color="auto"/>
              <w:right w:val="single" w:sz="4" w:space="0" w:color="auto"/>
            </w:tcBorders>
            <w:shd w:val="clear" w:color="auto" w:fill="C2D69A"/>
            <w:noWrap/>
            <w:vAlign w:val="bottom"/>
            <w:hideMark/>
          </w:tcPr>
          <w:p w:rsidR="001F21C4" w:rsidRPr="003F3B58" w:rsidRDefault="001F21C4"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948" w:type="pct"/>
            <w:gridSpan w:val="4"/>
            <w:tcBorders>
              <w:top w:val="single" w:sz="4" w:space="0" w:color="auto"/>
              <w:left w:val="nil"/>
              <w:bottom w:val="single" w:sz="4" w:space="0" w:color="auto"/>
              <w:right w:val="single" w:sz="4" w:space="0" w:color="auto"/>
            </w:tcBorders>
            <w:shd w:val="clear" w:color="auto" w:fill="C2D69A"/>
            <w:noWrap/>
            <w:vAlign w:val="bottom"/>
            <w:hideMark/>
          </w:tcPr>
          <w:p w:rsidR="001F21C4" w:rsidRPr="003F3B58" w:rsidRDefault="001F21C4"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905" w:type="pct"/>
            <w:gridSpan w:val="5"/>
            <w:tcBorders>
              <w:top w:val="single" w:sz="4" w:space="0" w:color="auto"/>
              <w:left w:val="nil"/>
              <w:bottom w:val="single" w:sz="4" w:space="0" w:color="auto"/>
              <w:right w:val="single" w:sz="4" w:space="0" w:color="auto"/>
            </w:tcBorders>
            <w:shd w:val="clear" w:color="auto" w:fill="C2D69A"/>
            <w:noWrap/>
            <w:vAlign w:val="bottom"/>
            <w:hideMark/>
          </w:tcPr>
          <w:p w:rsidR="001F21C4" w:rsidRPr="003F3B58" w:rsidRDefault="001F21C4"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1946"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1F21C4" w:rsidRPr="003F3B58" w:rsidRDefault="001F21C4"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1F21C4" w:rsidRPr="003F3B58" w:rsidTr="001F21C4">
        <w:trPr>
          <w:cantSplit/>
          <w:trHeight w:val="2717"/>
        </w:trPr>
        <w:tc>
          <w:tcPr>
            <w:tcW w:w="159" w:type="pct"/>
            <w:vMerge/>
            <w:tcBorders>
              <w:top w:val="single" w:sz="4" w:space="0" w:color="auto"/>
              <w:left w:val="single" w:sz="4" w:space="0" w:color="auto"/>
              <w:bottom w:val="single" w:sz="4" w:space="0" w:color="auto"/>
              <w:right w:val="single" w:sz="4" w:space="0" w:color="auto"/>
            </w:tcBorders>
            <w:textDirection w:val="btLr"/>
            <w:vAlign w:val="center"/>
            <w:hideMark/>
          </w:tcPr>
          <w:p w:rsidR="001F21C4" w:rsidRPr="003F3B58" w:rsidRDefault="001F21C4" w:rsidP="00BC5B54">
            <w:pPr>
              <w:spacing w:after="0" w:line="240" w:lineRule="auto"/>
              <w:ind w:left="113" w:right="113"/>
              <w:rPr>
                <w:rFonts w:ascii="Calibri" w:eastAsia="Times New Roman" w:hAnsi="Calibri" w:cs="Times New Roman"/>
                <w:b/>
                <w:color w:val="000000"/>
                <w:sz w:val="16"/>
                <w:szCs w:val="16"/>
                <w:lang w:eastAsia="cs-CZ"/>
              </w:rPr>
            </w:pPr>
          </w:p>
        </w:tc>
        <w:tc>
          <w:tcPr>
            <w:tcW w:w="182" w:type="pct"/>
            <w:vMerge/>
            <w:tcBorders>
              <w:top w:val="single" w:sz="4" w:space="0" w:color="auto"/>
              <w:left w:val="single" w:sz="4" w:space="0" w:color="auto"/>
              <w:bottom w:val="single" w:sz="4" w:space="0" w:color="auto"/>
              <w:right w:val="single" w:sz="4" w:space="0" w:color="auto"/>
            </w:tcBorders>
            <w:textDirection w:val="btLr"/>
            <w:vAlign w:val="center"/>
            <w:hideMark/>
          </w:tcPr>
          <w:p w:rsidR="001F21C4" w:rsidRPr="003F3B58" w:rsidRDefault="001F21C4" w:rsidP="00BC5B54">
            <w:pPr>
              <w:spacing w:after="0" w:line="240" w:lineRule="auto"/>
              <w:ind w:left="113" w:right="113"/>
              <w:rPr>
                <w:rFonts w:ascii="Calibri" w:eastAsia="Times New Roman" w:hAnsi="Calibri" w:cs="Times New Roman"/>
                <w:b/>
                <w:color w:val="000000"/>
                <w:sz w:val="16"/>
                <w:szCs w:val="16"/>
                <w:lang w:eastAsia="cs-CZ"/>
              </w:rPr>
            </w:pPr>
          </w:p>
        </w:tc>
        <w:tc>
          <w:tcPr>
            <w:tcW w:w="135" w:type="pct"/>
            <w:vMerge/>
            <w:tcBorders>
              <w:top w:val="single" w:sz="4" w:space="0" w:color="auto"/>
              <w:left w:val="single" w:sz="4" w:space="0" w:color="auto"/>
              <w:bottom w:val="single" w:sz="4" w:space="0" w:color="000000"/>
              <w:right w:val="single" w:sz="4" w:space="0" w:color="auto"/>
            </w:tcBorders>
            <w:textDirection w:val="btLr"/>
            <w:vAlign w:val="center"/>
            <w:hideMark/>
          </w:tcPr>
          <w:p w:rsidR="001F21C4" w:rsidRPr="003F3B58" w:rsidRDefault="001F21C4" w:rsidP="00BC5B54">
            <w:pPr>
              <w:spacing w:after="0" w:line="240" w:lineRule="auto"/>
              <w:ind w:left="113" w:right="113"/>
              <w:rPr>
                <w:rFonts w:ascii="Calibri" w:eastAsia="Times New Roman" w:hAnsi="Calibri" w:cs="Times New Roman"/>
                <w:b/>
                <w:color w:val="000000"/>
                <w:sz w:val="16"/>
                <w:szCs w:val="16"/>
                <w:lang w:eastAsia="cs-CZ"/>
              </w:rPr>
            </w:pPr>
          </w:p>
        </w:tc>
        <w:tc>
          <w:tcPr>
            <w:tcW w:w="182"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13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407"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9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177"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140"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31.12.2018 (je-li ŘO vyžadován)</w:t>
            </w:r>
          </w:p>
        </w:tc>
        <w:tc>
          <w:tcPr>
            <w:tcW w:w="1946" w:type="pct"/>
            <w:vMerge/>
            <w:tcBorders>
              <w:top w:val="single" w:sz="4" w:space="0" w:color="auto"/>
              <w:left w:val="single" w:sz="4" w:space="0" w:color="auto"/>
              <w:bottom w:val="single" w:sz="4" w:space="0" w:color="000000"/>
              <w:right w:val="single" w:sz="4" w:space="0" w:color="auto"/>
            </w:tcBorders>
            <w:vAlign w:val="center"/>
            <w:hideMark/>
          </w:tcPr>
          <w:p w:rsidR="001F21C4" w:rsidRPr="003F3B58" w:rsidRDefault="001F21C4" w:rsidP="00BC5B54">
            <w:pPr>
              <w:spacing w:after="0" w:line="240" w:lineRule="auto"/>
              <w:rPr>
                <w:rFonts w:ascii="Calibri" w:eastAsia="Times New Roman" w:hAnsi="Calibri" w:cs="Times New Roman"/>
                <w:color w:val="000000"/>
                <w:sz w:val="16"/>
                <w:szCs w:val="16"/>
                <w:lang w:eastAsia="cs-CZ"/>
              </w:rPr>
            </w:pPr>
          </w:p>
        </w:tc>
      </w:tr>
      <w:tr w:rsidR="001F21C4" w:rsidRPr="003F3B58" w:rsidTr="001F21C4">
        <w:trPr>
          <w:trHeight w:val="134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 1</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IROP</w:t>
            </w:r>
          </w:p>
        </w:tc>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4</w:t>
            </w:r>
          </w:p>
        </w:tc>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9d</w:t>
            </w:r>
          </w:p>
        </w:tc>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4.1</w:t>
            </w:r>
          </w:p>
        </w:tc>
        <w:tc>
          <w:tcPr>
            <w:tcW w:w="224"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5 00 20 </w:t>
            </w:r>
          </w:p>
        </w:tc>
        <w:tc>
          <w:tcPr>
            <w:tcW w:w="407" w:type="pct"/>
            <w:tcBorders>
              <w:top w:val="nil"/>
              <w:left w:val="nil"/>
              <w:bottom w:val="single" w:sz="4" w:space="0" w:color="auto"/>
              <w:right w:val="single" w:sz="4" w:space="0" w:color="auto"/>
            </w:tcBorders>
            <w:shd w:val="clear" w:color="auto" w:fill="auto"/>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 Podíl tříletých dětí umístěných v předškolním zařízení </w:t>
            </w:r>
          </w:p>
        </w:tc>
        <w:tc>
          <w:tcPr>
            <w:tcW w:w="91"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w:t>
            </w:r>
          </w:p>
        </w:tc>
        <w:tc>
          <w:tcPr>
            <w:tcW w:w="226"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181"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77,3</w:t>
            </w:r>
          </w:p>
        </w:tc>
        <w:tc>
          <w:tcPr>
            <w:tcW w:w="177"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2013</w:t>
            </w:r>
          </w:p>
        </w:tc>
        <w:tc>
          <w:tcPr>
            <w:tcW w:w="140"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90,5</w:t>
            </w:r>
          </w:p>
        </w:tc>
        <w:tc>
          <w:tcPr>
            <w:tcW w:w="181"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26" w:type="pct"/>
            <w:tcBorders>
              <w:top w:val="nil"/>
              <w:left w:val="nil"/>
              <w:bottom w:val="single" w:sz="4" w:space="0" w:color="auto"/>
              <w:right w:val="single" w:sz="4" w:space="0" w:color="auto"/>
            </w:tcBorders>
            <w:shd w:val="clear" w:color="auto" w:fill="auto"/>
            <w:noWrap/>
            <w:vAlign w:val="center"/>
            <w:hideMark/>
          </w:tcPr>
          <w:p w:rsidR="001F21C4" w:rsidRPr="003F3B58" w:rsidRDefault="001F21C4" w:rsidP="001F21C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946" w:type="pct"/>
            <w:tcBorders>
              <w:top w:val="nil"/>
              <w:left w:val="nil"/>
              <w:bottom w:val="single" w:sz="4" w:space="0" w:color="auto"/>
              <w:right w:val="single" w:sz="4" w:space="0" w:color="auto"/>
            </w:tcBorders>
            <w:shd w:val="clear" w:color="auto" w:fill="auto"/>
            <w:vAlign w:val="center"/>
          </w:tcPr>
          <w:p w:rsidR="001F21C4" w:rsidRPr="003F3B58" w:rsidRDefault="001F21C4" w:rsidP="001F21C4">
            <w:pPr>
              <w:spacing w:after="0"/>
              <w:rPr>
                <w:rFonts w:ascii="Calibri" w:hAnsi="Calibri"/>
                <w:sz w:val="16"/>
                <w:szCs w:val="16"/>
              </w:rPr>
            </w:pPr>
            <w:r w:rsidRPr="003F3B58">
              <w:rPr>
                <w:rFonts w:ascii="Calibri" w:hAnsi="Calibri"/>
                <w:sz w:val="16"/>
                <w:szCs w:val="16"/>
              </w:rPr>
              <w:t>Hodnoty indikátoru převzaty z doporučení IROP.</w:t>
            </w:r>
          </w:p>
        </w:tc>
      </w:tr>
      <w:tr w:rsidR="001F21C4" w:rsidRPr="003F3B58" w:rsidTr="00BC5B54">
        <w:trPr>
          <w:trHeight w:val="300"/>
        </w:trPr>
        <w:tc>
          <w:tcPr>
            <w:tcW w:w="159"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lastRenderedPageBreak/>
              <w:t>Specifický cíl SCLLD</w:t>
            </w:r>
          </w:p>
        </w:tc>
        <w:tc>
          <w:tcPr>
            <w:tcW w:w="182"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135"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725" w:type="pct"/>
            <w:gridSpan w:val="4"/>
            <w:tcBorders>
              <w:top w:val="single" w:sz="4" w:space="0" w:color="auto"/>
              <w:left w:val="nil"/>
              <w:bottom w:val="single" w:sz="4" w:space="0" w:color="auto"/>
              <w:right w:val="single" w:sz="4" w:space="0" w:color="auto"/>
            </w:tcBorders>
            <w:shd w:val="clear" w:color="auto" w:fill="C2D69A"/>
            <w:noWrap/>
            <w:vAlign w:val="bottom"/>
            <w:hideMark/>
          </w:tcPr>
          <w:p w:rsidR="001F21C4" w:rsidRPr="003F3B58" w:rsidRDefault="001F21C4"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948" w:type="pct"/>
            <w:gridSpan w:val="4"/>
            <w:tcBorders>
              <w:top w:val="single" w:sz="4" w:space="0" w:color="auto"/>
              <w:left w:val="nil"/>
              <w:bottom w:val="single" w:sz="4" w:space="0" w:color="auto"/>
              <w:right w:val="single" w:sz="4" w:space="0" w:color="auto"/>
            </w:tcBorders>
            <w:shd w:val="clear" w:color="auto" w:fill="C2D69A"/>
            <w:noWrap/>
            <w:vAlign w:val="bottom"/>
            <w:hideMark/>
          </w:tcPr>
          <w:p w:rsidR="001F21C4" w:rsidRPr="003F3B58" w:rsidRDefault="001F21C4"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905" w:type="pct"/>
            <w:gridSpan w:val="5"/>
            <w:tcBorders>
              <w:top w:val="single" w:sz="4" w:space="0" w:color="auto"/>
              <w:left w:val="nil"/>
              <w:bottom w:val="single" w:sz="4" w:space="0" w:color="auto"/>
              <w:right w:val="single" w:sz="4" w:space="0" w:color="auto"/>
            </w:tcBorders>
            <w:shd w:val="clear" w:color="auto" w:fill="C2D69A"/>
            <w:noWrap/>
            <w:vAlign w:val="bottom"/>
            <w:hideMark/>
          </w:tcPr>
          <w:p w:rsidR="001F21C4" w:rsidRPr="003F3B58" w:rsidRDefault="001F21C4"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1946"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1F21C4" w:rsidRPr="003F3B58" w:rsidRDefault="001F21C4"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1F21C4" w:rsidRPr="003F3B58" w:rsidTr="00BC5B54">
        <w:trPr>
          <w:cantSplit/>
          <w:trHeight w:val="2717"/>
        </w:trPr>
        <w:tc>
          <w:tcPr>
            <w:tcW w:w="159" w:type="pct"/>
            <w:vMerge/>
            <w:tcBorders>
              <w:top w:val="single" w:sz="4" w:space="0" w:color="auto"/>
              <w:left w:val="single" w:sz="4" w:space="0" w:color="auto"/>
              <w:bottom w:val="single" w:sz="4" w:space="0" w:color="auto"/>
              <w:right w:val="single" w:sz="4" w:space="0" w:color="auto"/>
            </w:tcBorders>
            <w:textDirection w:val="btLr"/>
            <w:vAlign w:val="center"/>
            <w:hideMark/>
          </w:tcPr>
          <w:p w:rsidR="001F21C4" w:rsidRPr="003F3B58" w:rsidRDefault="001F21C4" w:rsidP="00BC5B54">
            <w:pPr>
              <w:spacing w:after="0" w:line="240" w:lineRule="auto"/>
              <w:ind w:left="113" w:right="113"/>
              <w:rPr>
                <w:rFonts w:ascii="Calibri" w:eastAsia="Times New Roman" w:hAnsi="Calibri" w:cs="Times New Roman"/>
                <w:b/>
                <w:color w:val="000000"/>
                <w:sz w:val="16"/>
                <w:szCs w:val="16"/>
                <w:lang w:eastAsia="cs-CZ"/>
              </w:rPr>
            </w:pPr>
          </w:p>
        </w:tc>
        <w:tc>
          <w:tcPr>
            <w:tcW w:w="182" w:type="pct"/>
            <w:vMerge/>
            <w:tcBorders>
              <w:top w:val="single" w:sz="4" w:space="0" w:color="auto"/>
              <w:left w:val="single" w:sz="4" w:space="0" w:color="auto"/>
              <w:bottom w:val="single" w:sz="4" w:space="0" w:color="auto"/>
              <w:right w:val="single" w:sz="4" w:space="0" w:color="auto"/>
            </w:tcBorders>
            <w:textDirection w:val="btLr"/>
            <w:vAlign w:val="center"/>
            <w:hideMark/>
          </w:tcPr>
          <w:p w:rsidR="001F21C4" w:rsidRPr="003F3B58" w:rsidRDefault="001F21C4" w:rsidP="00BC5B54">
            <w:pPr>
              <w:spacing w:after="0" w:line="240" w:lineRule="auto"/>
              <w:ind w:left="113" w:right="113"/>
              <w:rPr>
                <w:rFonts w:ascii="Calibri" w:eastAsia="Times New Roman" w:hAnsi="Calibri" w:cs="Times New Roman"/>
                <w:b/>
                <w:color w:val="000000"/>
                <w:sz w:val="16"/>
                <w:szCs w:val="16"/>
                <w:lang w:eastAsia="cs-CZ"/>
              </w:rPr>
            </w:pPr>
          </w:p>
        </w:tc>
        <w:tc>
          <w:tcPr>
            <w:tcW w:w="135" w:type="pct"/>
            <w:vMerge/>
            <w:tcBorders>
              <w:top w:val="single" w:sz="4" w:space="0" w:color="auto"/>
              <w:left w:val="single" w:sz="4" w:space="0" w:color="auto"/>
              <w:bottom w:val="single" w:sz="4" w:space="0" w:color="000000"/>
              <w:right w:val="single" w:sz="4" w:space="0" w:color="auto"/>
            </w:tcBorders>
            <w:textDirection w:val="btLr"/>
            <w:vAlign w:val="center"/>
            <w:hideMark/>
          </w:tcPr>
          <w:p w:rsidR="001F21C4" w:rsidRPr="003F3B58" w:rsidRDefault="001F21C4" w:rsidP="00BC5B54">
            <w:pPr>
              <w:spacing w:after="0" w:line="240" w:lineRule="auto"/>
              <w:ind w:left="113" w:right="113"/>
              <w:rPr>
                <w:rFonts w:ascii="Calibri" w:eastAsia="Times New Roman" w:hAnsi="Calibri" w:cs="Times New Roman"/>
                <w:b/>
                <w:color w:val="000000"/>
                <w:sz w:val="16"/>
                <w:szCs w:val="16"/>
                <w:lang w:eastAsia="cs-CZ"/>
              </w:rPr>
            </w:pPr>
          </w:p>
        </w:tc>
        <w:tc>
          <w:tcPr>
            <w:tcW w:w="182"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13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407"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9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177"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140"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181"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22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1F21C4" w:rsidRPr="003F3B58" w:rsidRDefault="001F21C4"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31.12.2018 (je-li ŘO vyžadován)</w:t>
            </w:r>
          </w:p>
        </w:tc>
        <w:tc>
          <w:tcPr>
            <w:tcW w:w="1946" w:type="pct"/>
            <w:vMerge/>
            <w:tcBorders>
              <w:top w:val="single" w:sz="4" w:space="0" w:color="auto"/>
              <w:left w:val="single" w:sz="4" w:space="0" w:color="auto"/>
              <w:bottom w:val="single" w:sz="4" w:space="0" w:color="000000"/>
              <w:right w:val="single" w:sz="4" w:space="0" w:color="auto"/>
            </w:tcBorders>
            <w:vAlign w:val="center"/>
            <w:hideMark/>
          </w:tcPr>
          <w:p w:rsidR="001F21C4" w:rsidRPr="003F3B58" w:rsidRDefault="001F21C4" w:rsidP="00BC5B54">
            <w:pPr>
              <w:spacing w:after="0" w:line="240" w:lineRule="auto"/>
              <w:rPr>
                <w:rFonts w:ascii="Calibri" w:eastAsia="Times New Roman" w:hAnsi="Calibri" w:cs="Times New Roman"/>
                <w:color w:val="000000"/>
                <w:sz w:val="16"/>
                <w:szCs w:val="16"/>
                <w:lang w:eastAsia="cs-CZ"/>
              </w:rPr>
            </w:pPr>
          </w:p>
        </w:tc>
      </w:tr>
      <w:tr w:rsidR="005B58C1" w:rsidRPr="003F3B58" w:rsidTr="00BC5B54">
        <w:trPr>
          <w:trHeight w:val="1345"/>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 1</w:t>
            </w:r>
          </w:p>
        </w:tc>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IROP</w:t>
            </w:r>
          </w:p>
        </w:tc>
        <w:tc>
          <w:tcPr>
            <w:tcW w:w="181" w:type="pct"/>
            <w:tcBorders>
              <w:top w:val="nil"/>
              <w:left w:val="single" w:sz="4" w:space="0" w:color="auto"/>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4</w:t>
            </w:r>
          </w:p>
        </w:tc>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9d</w:t>
            </w:r>
          </w:p>
        </w:tc>
        <w:tc>
          <w:tcPr>
            <w:tcW w:w="136" w:type="pct"/>
            <w:tcBorders>
              <w:top w:val="nil"/>
              <w:left w:val="single" w:sz="4" w:space="0" w:color="auto"/>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4.1</w:t>
            </w:r>
          </w:p>
        </w:tc>
        <w:tc>
          <w:tcPr>
            <w:tcW w:w="224" w:type="pct"/>
            <w:tcBorders>
              <w:top w:val="nil"/>
              <w:left w:val="nil"/>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5 00 30 </w:t>
            </w:r>
          </w:p>
        </w:tc>
        <w:tc>
          <w:tcPr>
            <w:tcW w:w="407" w:type="pct"/>
            <w:tcBorders>
              <w:top w:val="nil"/>
              <w:left w:val="nil"/>
              <w:bottom w:val="single" w:sz="4" w:space="0" w:color="auto"/>
              <w:right w:val="single" w:sz="4" w:space="0" w:color="auto"/>
            </w:tcBorders>
            <w:shd w:val="clear" w:color="auto" w:fill="auto"/>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Podíl osob předčasně opouštějících vzdělávací systém (%)</w:t>
            </w:r>
          </w:p>
        </w:tc>
        <w:tc>
          <w:tcPr>
            <w:tcW w:w="91" w:type="pct"/>
            <w:tcBorders>
              <w:top w:val="nil"/>
              <w:left w:val="nil"/>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w:t>
            </w:r>
          </w:p>
        </w:tc>
        <w:tc>
          <w:tcPr>
            <w:tcW w:w="226" w:type="pct"/>
            <w:tcBorders>
              <w:top w:val="nil"/>
              <w:left w:val="nil"/>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181" w:type="pct"/>
            <w:tcBorders>
              <w:top w:val="nil"/>
              <w:left w:val="nil"/>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5,4</w:t>
            </w:r>
          </w:p>
        </w:tc>
        <w:tc>
          <w:tcPr>
            <w:tcW w:w="177" w:type="pct"/>
            <w:tcBorders>
              <w:top w:val="nil"/>
              <w:left w:val="nil"/>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2013</w:t>
            </w:r>
          </w:p>
        </w:tc>
        <w:tc>
          <w:tcPr>
            <w:tcW w:w="140" w:type="pct"/>
            <w:tcBorders>
              <w:top w:val="nil"/>
              <w:left w:val="nil"/>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5,0</w:t>
            </w:r>
          </w:p>
        </w:tc>
        <w:tc>
          <w:tcPr>
            <w:tcW w:w="181" w:type="pct"/>
            <w:tcBorders>
              <w:top w:val="nil"/>
              <w:left w:val="nil"/>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26" w:type="pct"/>
            <w:tcBorders>
              <w:top w:val="nil"/>
              <w:left w:val="nil"/>
              <w:bottom w:val="single" w:sz="4" w:space="0" w:color="auto"/>
              <w:right w:val="single" w:sz="4" w:space="0" w:color="auto"/>
            </w:tcBorders>
            <w:shd w:val="clear" w:color="auto" w:fill="auto"/>
            <w:noWrap/>
            <w:vAlign w:val="center"/>
            <w:hideMark/>
          </w:tcPr>
          <w:p w:rsidR="005B58C1" w:rsidRPr="003F3B58" w:rsidRDefault="005B58C1" w:rsidP="005B58C1">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946" w:type="pct"/>
            <w:tcBorders>
              <w:top w:val="nil"/>
              <w:left w:val="nil"/>
              <w:bottom w:val="single" w:sz="4" w:space="0" w:color="auto"/>
              <w:right w:val="single" w:sz="4" w:space="0" w:color="auto"/>
            </w:tcBorders>
            <w:shd w:val="clear" w:color="auto" w:fill="auto"/>
            <w:vAlign w:val="center"/>
          </w:tcPr>
          <w:p w:rsidR="005B58C1" w:rsidRPr="003F3B58" w:rsidRDefault="005B58C1" w:rsidP="005B58C1">
            <w:pPr>
              <w:spacing w:after="0"/>
              <w:rPr>
                <w:rFonts w:ascii="Calibri" w:hAnsi="Calibri"/>
                <w:sz w:val="16"/>
                <w:szCs w:val="16"/>
              </w:rPr>
            </w:pPr>
            <w:r w:rsidRPr="003F3B58">
              <w:rPr>
                <w:rFonts w:ascii="Calibri" w:hAnsi="Calibri"/>
                <w:sz w:val="16"/>
                <w:szCs w:val="16"/>
              </w:rPr>
              <w:t>Hodnoty indikátoru převzaty z doporučení IROP.</w:t>
            </w:r>
          </w:p>
        </w:tc>
      </w:tr>
    </w:tbl>
    <w:p w:rsidR="001F21C4" w:rsidRPr="003F3B58" w:rsidRDefault="001F21C4">
      <w:pPr>
        <w:rPr>
          <w:b/>
        </w:rPr>
      </w:pPr>
    </w:p>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D07298" w:rsidRPr="003F3B58" w:rsidRDefault="00D07298"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tbl>
      <w:tblPr>
        <w:tblW w:w="4988" w:type="pct"/>
        <w:tblLayout w:type="fixed"/>
        <w:tblCellMar>
          <w:left w:w="70" w:type="dxa"/>
          <w:right w:w="70" w:type="dxa"/>
        </w:tblCellMar>
        <w:tblLook w:val="04A0" w:firstRow="1" w:lastRow="0" w:firstColumn="1" w:lastColumn="0" w:noHBand="0" w:noVBand="1"/>
      </w:tblPr>
      <w:tblGrid>
        <w:gridCol w:w="497"/>
        <w:gridCol w:w="715"/>
        <w:gridCol w:w="844"/>
        <w:gridCol w:w="550"/>
        <w:gridCol w:w="585"/>
        <w:gridCol w:w="556"/>
        <w:gridCol w:w="433"/>
        <w:gridCol w:w="708"/>
        <w:gridCol w:w="1135"/>
        <w:gridCol w:w="708"/>
        <w:gridCol w:w="569"/>
        <w:gridCol w:w="424"/>
        <w:gridCol w:w="550"/>
        <w:gridCol w:w="303"/>
        <w:gridCol w:w="566"/>
        <w:gridCol w:w="578"/>
        <w:gridCol w:w="6085"/>
      </w:tblGrid>
      <w:tr w:rsidR="00DF22FE" w:rsidRPr="003F3B58" w:rsidTr="00DF22FE">
        <w:trPr>
          <w:trHeight w:val="300"/>
        </w:trPr>
        <w:tc>
          <w:tcPr>
            <w:tcW w:w="157"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Specifický cíl SCLLD</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672" w:type="pct"/>
            <w:gridSpan w:val="4"/>
            <w:tcBorders>
              <w:top w:val="single" w:sz="4" w:space="0" w:color="auto"/>
              <w:left w:val="nil"/>
              <w:bottom w:val="single" w:sz="4" w:space="0" w:color="auto"/>
              <w:right w:val="single" w:sz="4" w:space="0" w:color="auto"/>
            </w:tcBorders>
            <w:shd w:val="clear" w:color="auto" w:fill="C2D69A"/>
            <w:noWrap/>
            <w:vAlign w:val="bottom"/>
            <w:hideMark/>
          </w:tcPr>
          <w:p w:rsidR="003D17D0" w:rsidRPr="003F3B58" w:rsidRDefault="003D17D0"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987" w:type="pct"/>
            <w:gridSpan w:val="4"/>
            <w:tcBorders>
              <w:top w:val="single" w:sz="4" w:space="0" w:color="auto"/>
              <w:left w:val="nil"/>
              <w:bottom w:val="single" w:sz="4" w:space="0" w:color="auto"/>
              <w:right w:val="single" w:sz="4" w:space="0" w:color="auto"/>
            </w:tcBorders>
            <w:shd w:val="clear" w:color="auto" w:fill="C2D69A"/>
            <w:noWrap/>
            <w:vAlign w:val="bottom"/>
            <w:hideMark/>
          </w:tcPr>
          <w:p w:rsidR="003D17D0" w:rsidRPr="003F3B58" w:rsidRDefault="003D17D0"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766" w:type="pct"/>
            <w:gridSpan w:val="5"/>
            <w:tcBorders>
              <w:top w:val="single" w:sz="4" w:space="0" w:color="auto"/>
              <w:left w:val="nil"/>
              <w:bottom w:val="single" w:sz="4" w:space="0" w:color="auto"/>
              <w:right w:val="single" w:sz="4" w:space="0" w:color="auto"/>
            </w:tcBorders>
            <w:shd w:val="clear" w:color="auto" w:fill="C2D69A"/>
            <w:noWrap/>
            <w:vAlign w:val="bottom"/>
            <w:hideMark/>
          </w:tcPr>
          <w:p w:rsidR="003D17D0" w:rsidRPr="003F3B58" w:rsidRDefault="003D17D0"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1925"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3D17D0" w:rsidRPr="003F3B58" w:rsidRDefault="003D17D0"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DF22FE" w:rsidRPr="003F3B58" w:rsidTr="00DF22FE">
        <w:trPr>
          <w:cantSplit/>
          <w:trHeight w:val="2717"/>
        </w:trPr>
        <w:tc>
          <w:tcPr>
            <w:tcW w:w="157" w:type="pct"/>
            <w:vMerge/>
            <w:tcBorders>
              <w:top w:val="single" w:sz="4" w:space="0" w:color="auto"/>
              <w:left w:val="single" w:sz="4" w:space="0" w:color="auto"/>
              <w:bottom w:val="single" w:sz="4" w:space="0" w:color="auto"/>
              <w:right w:val="single" w:sz="4" w:space="0" w:color="auto"/>
            </w:tcBorders>
            <w:textDirection w:val="btLr"/>
            <w:vAlign w:val="center"/>
            <w:hideMark/>
          </w:tcPr>
          <w:p w:rsidR="003D17D0" w:rsidRPr="003F3B58" w:rsidRDefault="003D17D0" w:rsidP="00BC5B54">
            <w:pPr>
              <w:spacing w:after="0" w:line="240" w:lineRule="auto"/>
              <w:ind w:left="113" w:right="113"/>
              <w:rPr>
                <w:rFonts w:ascii="Calibri" w:eastAsia="Times New Roman" w:hAnsi="Calibri" w:cs="Times New Roman"/>
                <w:b/>
                <w:color w:val="000000"/>
                <w:sz w:val="16"/>
                <w:szCs w:val="16"/>
                <w:lang w:eastAsia="cs-CZ"/>
              </w:rPr>
            </w:pPr>
          </w:p>
        </w:tc>
        <w:tc>
          <w:tcPr>
            <w:tcW w:w="226" w:type="pct"/>
            <w:vMerge/>
            <w:tcBorders>
              <w:top w:val="single" w:sz="4" w:space="0" w:color="auto"/>
              <w:left w:val="single" w:sz="4" w:space="0" w:color="auto"/>
              <w:bottom w:val="single" w:sz="4" w:space="0" w:color="auto"/>
              <w:right w:val="single" w:sz="4" w:space="0" w:color="auto"/>
            </w:tcBorders>
            <w:textDirection w:val="btLr"/>
            <w:vAlign w:val="center"/>
            <w:hideMark/>
          </w:tcPr>
          <w:p w:rsidR="003D17D0" w:rsidRPr="003F3B58" w:rsidRDefault="003D17D0" w:rsidP="00BC5B54">
            <w:pPr>
              <w:spacing w:after="0" w:line="240" w:lineRule="auto"/>
              <w:ind w:left="113" w:right="113"/>
              <w:rPr>
                <w:rFonts w:ascii="Calibri" w:eastAsia="Times New Roman" w:hAnsi="Calibri" w:cs="Times New Roman"/>
                <w:b/>
                <w:color w:val="000000"/>
                <w:sz w:val="16"/>
                <w:szCs w:val="16"/>
                <w:lang w:eastAsia="cs-CZ"/>
              </w:rPr>
            </w:pPr>
          </w:p>
        </w:tc>
        <w:tc>
          <w:tcPr>
            <w:tcW w:w="267" w:type="pct"/>
            <w:vMerge/>
            <w:tcBorders>
              <w:top w:val="single" w:sz="4" w:space="0" w:color="auto"/>
              <w:left w:val="single" w:sz="4" w:space="0" w:color="auto"/>
              <w:bottom w:val="single" w:sz="4" w:space="0" w:color="000000"/>
              <w:right w:val="single" w:sz="4" w:space="0" w:color="auto"/>
            </w:tcBorders>
            <w:textDirection w:val="btLr"/>
            <w:vAlign w:val="center"/>
            <w:hideMark/>
          </w:tcPr>
          <w:p w:rsidR="003D17D0" w:rsidRPr="003F3B58" w:rsidRDefault="003D17D0" w:rsidP="00BC5B54">
            <w:pPr>
              <w:spacing w:after="0" w:line="240" w:lineRule="auto"/>
              <w:ind w:left="113" w:right="113"/>
              <w:rPr>
                <w:rFonts w:ascii="Calibri" w:eastAsia="Times New Roman" w:hAnsi="Calibri" w:cs="Times New Roman"/>
                <w:b/>
                <w:color w:val="000000"/>
                <w:sz w:val="16"/>
                <w:szCs w:val="16"/>
                <w:lang w:eastAsia="cs-CZ"/>
              </w:rPr>
            </w:pPr>
          </w:p>
        </w:tc>
        <w:tc>
          <w:tcPr>
            <w:tcW w:w="17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185"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17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137"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359"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180"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13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17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9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179"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183" w:type="pct"/>
            <w:tcBorders>
              <w:top w:val="single" w:sz="4" w:space="0" w:color="auto"/>
              <w:left w:val="nil"/>
              <w:bottom w:val="single" w:sz="4" w:space="0" w:color="auto"/>
              <w:right w:val="single" w:sz="4" w:space="0" w:color="auto"/>
            </w:tcBorders>
            <w:shd w:val="clear" w:color="auto" w:fill="C2D69A"/>
            <w:textDirection w:val="btLr"/>
            <w:vAlign w:val="center"/>
            <w:hideMark/>
          </w:tcPr>
          <w:p w:rsidR="003D17D0" w:rsidRPr="003F3B58" w:rsidRDefault="003D17D0"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31.12.2018 (je-li ŘO vyžadován)</w:t>
            </w:r>
          </w:p>
        </w:tc>
        <w:tc>
          <w:tcPr>
            <w:tcW w:w="1925" w:type="pct"/>
            <w:vMerge/>
            <w:tcBorders>
              <w:top w:val="single" w:sz="4" w:space="0" w:color="auto"/>
              <w:left w:val="single" w:sz="4" w:space="0" w:color="auto"/>
              <w:bottom w:val="single" w:sz="4" w:space="0" w:color="000000"/>
              <w:right w:val="single" w:sz="4" w:space="0" w:color="auto"/>
            </w:tcBorders>
            <w:vAlign w:val="center"/>
            <w:hideMark/>
          </w:tcPr>
          <w:p w:rsidR="003D17D0" w:rsidRPr="003F3B58" w:rsidRDefault="003D17D0" w:rsidP="00BC5B54">
            <w:pPr>
              <w:spacing w:after="0" w:line="240" w:lineRule="auto"/>
              <w:rPr>
                <w:rFonts w:ascii="Calibri" w:eastAsia="Times New Roman" w:hAnsi="Calibri" w:cs="Times New Roman"/>
                <w:color w:val="000000"/>
                <w:sz w:val="16"/>
                <w:szCs w:val="16"/>
                <w:lang w:eastAsia="cs-CZ"/>
              </w:rPr>
            </w:pPr>
          </w:p>
        </w:tc>
      </w:tr>
      <w:tr w:rsidR="00DF22FE" w:rsidRPr="003F3B58" w:rsidTr="00DF22FE">
        <w:trPr>
          <w:trHeight w:val="1345"/>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w:t>
            </w:r>
          </w:p>
        </w:tc>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A. 1. 2 </w:t>
            </w: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 2. 1</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IROP</w:t>
            </w:r>
          </w:p>
        </w:tc>
        <w:tc>
          <w:tcPr>
            <w:tcW w:w="185" w:type="pct"/>
            <w:tcBorders>
              <w:top w:val="nil"/>
              <w:left w:val="single" w:sz="4" w:space="0" w:color="auto"/>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4</w:t>
            </w:r>
          </w:p>
        </w:tc>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9d</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4.1</w:t>
            </w:r>
          </w:p>
        </w:tc>
        <w:tc>
          <w:tcPr>
            <w:tcW w:w="224" w:type="pct"/>
            <w:tcBorders>
              <w:top w:val="nil"/>
              <w:left w:val="nil"/>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5 54 01</w:t>
            </w:r>
          </w:p>
        </w:tc>
        <w:tc>
          <w:tcPr>
            <w:tcW w:w="359" w:type="pct"/>
            <w:tcBorders>
              <w:top w:val="nil"/>
              <w:left w:val="nil"/>
              <w:bottom w:val="single" w:sz="4" w:space="0" w:color="auto"/>
              <w:right w:val="single" w:sz="4" w:space="0" w:color="auto"/>
            </w:tcBorders>
            <w:shd w:val="clear" w:color="auto" w:fill="auto"/>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Počet podpořených zázemí pro služby a sociální práci</w:t>
            </w:r>
          </w:p>
        </w:tc>
        <w:tc>
          <w:tcPr>
            <w:tcW w:w="224" w:type="pct"/>
            <w:tcBorders>
              <w:top w:val="nil"/>
              <w:left w:val="nil"/>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zázemí</w:t>
            </w:r>
          </w:p>
        </w:tc>
        <w:tc>
          <w:tcPr>
            <w:tcW w:w="180" w:type="pct"/>
            <w:tcBorders>
              <w:top w:val="nil"/>
              <w:left w:val="nil"/>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134" w:type="pct"/>
            <w:tcBorders>
              <w:top w:val="nil"/>
              <w:left w:val="nil"/>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174" w:type="pct"/>
            <w:tcBorders>
              <w:top w:val="nil"/>
              <w:left w:val="nil"/>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96" w:type="pct"/>
            <w:tcBorders>
              <w:top w:val="nil"/>
              <w:left w:val="nil"/>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w:t>
            </w:r>
          </w:p>
        </w:tc>
        <w:tc>
          <w:tcPr>
            <w:tcW w:w="179" w:type="pct"/>
            <w:tcBorders>
              <w:top w:val="nil"/>
              <w:left w:val="nil"/>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183" w:type="pct"/>
            <w:tcBorders>
              <w:top w:val="nil"/>
              <w:left w:val="nil"/>
              <w:bottom w:val="single" w:sz="4" w:space="0" w:color="auto"/>
              <w:right w:val="single" w:sz="4" w:space="0" w:color="auto"/>
            </w:tcBorders>
            <w:shd w:val="clear" w:color="auto" w:fill="auto"/>
            <w:noWrap/>
            <w:vAlign w:val="center"/>
            <w:hideMark/>
          </w:tcPr>
          <w:p w:rsidR="004033F2" w:rsidRPr="003F3B58" w:rsidRDefault="004033F2" w:rsidP="004033F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925" w:type="pct"/>
            <w:tcBorders>
              <w:top w:val="nil"/>
              <w:left w:val="nil"/>
              <w:bottom w:val="single" w:sz="4" w:space="0" w:color="auto"/>
              <w:right w:val="single" w:sz="4" w:space="0" w:color="auto"/>
            </w:tcBorders>
            <w:shd w:val="clear" w:color="auto" w:fill="auto"/>
            <w:vAlign w:val="center"/>
          </w:tcPr>
          <w:p w:rsidR="00B36FB2" w:rsidRPr="003F3B58" w:rsidRDefault="000A53C4" w:rsidP="00B36FB2">
            <w:pPr>
              <w:spacing w:after="0"/>
              <w:jc w:val="both"/>
              <w:rPr>
                <w:rFonts w:ascii="Calibri" w:hAnsi="Calibri"/>
                <w:sz w:val="16"/>
                <w:szCs w:val="16"/>
              </w:rPr>
            </w:pPr>
            <w:r w:rsidRPr="003F3B58">
              <w:rPr>
                <w:rFonts w:ascii="Calibri" w:hAnsi="Calibri"/>
                <w:sz w:val="16"/>
                <w:szCs w:val="16"/>
              </w:rPr>
              <w:t>Na základě detailnějšího projednání v území MAS a také v součinnosti s OPZ byla c</w:t>
            </w:r>
            <w:r w:rsidR="00CB724E" w:rsidRPr="003F3B58">
              <w:rPr>
                <w:rFonts w:ascii="Calibri" w:hAnsi="Calibri"/>
                <w:sz w:val="16"/>
                <w:szCs w:val="16"/>
              </w:rPr>
              <w:t xml:space="preserve">ílová hodnota indikátoru 5 54 01 stanovena </w:t>
            </w:r>
            <w:r w:rsidRPr="003F3B58">
              <w:rPr>
                <w:rFonts w:ascii="Calibri" w:hAnsi="Calibri"/>
                <w:sz w:val="16"/>
                <w:szCs w:val="16"/>
              </w:rPr>
              <w:t xml:space="preserve">na 4 </w:t>
            </w:r>
            <w:r w:rsidR="00CB724E" w:rsidRPr="003F3B58">
              <w:rPr>
                <w:rFonts w:ascii="Calibri" w:hAnsi="Calibri"/>
                <w:sz w:val="16"/>
                <w:szCs w:val="16"/>
              </w:rPr>
              <w:t>podpořená zázemí pro služby a sociální práci pro osoby sociálně vyloučené a osoby sociálním vyloučením ohrožené</w:t>
            </w:r>
            <w:r w:rsidRPr="003F3B58">
              <w:rPr>
                <w:rFonts w:ascii="Calibri" w:hAnsi="Calibri"/>
                <w:sz w:val="16"/>
                <w:szCs w:val="16"/>
              </w:rPr>
              <w:t xml:space="preserve">, resp. na území MAS Podbrdsko bude podpora směřována na vybudování </w:t>
            </w:r>
            <w:r w:rsidR="00D07298" w:rsidRPr="003F3B58">
              <w:rPr>
                <w:rFonts w:ascii="Calibri" w:hAnsi="Calibri"/>
                <w:sz w:val="16"/>
                <w:szCs w:val="16"/>
              </w:rPr>
              <w:t xml:space="preserve">4 </w:t>
            </w:r>
            <w:r w:rsidRPr="003F3B58">
              <w:rPr>
                <w:rFonts w:ascii="Calibri" w:hAnsi="Calibri"/>
                <w:sz w:val="16"/>
                <w:szCs w:val="16"/>
              </w:rPr>
              <w:t>kontaktních míst</w:t>
            </w:r>
            <w:r w:rsidR="00A717F3" w:rsidRPr="003F3B58">
              <w:rPr>
                <w:rFonts w:ascii="Calibri" w:hAnsi="Calibri"/>
                <w:sz w:val="16"/>
                <w:szCs w:val="16"/>
              </w:rPr>
              <w:t>, ve kterých bude zabezpečena sociálně aktivizační služba pro rodiny s dětmi, osobní asistence a odlehčovací služby</w:t>
            </w:r>
            <w:r w:rsidR="00CB724E" w:rsidRPr="003F3B58">
              <w:rPr>
                <w:rFonts w:ascii="Calibri" w:hAnsi="Calibri"/>
                <w:sz w:val="16"/>
                <w:szCs w:val="16"/>
              </w:rPr>
              <w:t xml:space="preserve">. </w:t>
            </w:r>
            <w:r w:rsidR="00B36FB2" w:rsidRPr="003F3B58">
              <w:rPr>
                <w:rFonts w:ascii="Calibri" w:hAnsi="Calibri"/>
                <w:sz w:val="16"/>
                <w:szCs w:val="16"/>
              </w:rPr>
              <w:t xml:space="preserve">Veškerá zjištění vyplývající z našeho výzkumu, šetření </w:t>
            </w:r>
            <w:r w:rsidR="00A97FEB" w:rsidRPr="003F3B58">
              <w:rPr>
                <w:rFonts w:ascii="Calibri" w:hAnsi="Calibri"/>
                <w:sz w:val="16"/>
                <w:szCs w:val="16"/>
              </w:rPr>
              <w:t xml:space="preserve">v území </w:t>
            </w:r>
            <w:r w:rsidR="00B36FB2" w:rsidRPr="003F3B58">
              <w:rPr>
                <w:rFonts w:ascii="Calibri" w:hAnsi="Calibri"/>
                <w:sz w:val="16"/>
                <w:szCs w:val="16"/>
              </w:rPr>
              <w:t>apod. jednoznačně potvrzují, že tyto sociální služby jsou v regionu vnímány jako nedostatečné či neexistující.</w:t>
            </w:r>
          </w:p>
          <w:p w:rsidR="00CB724E" w:rsidRPr="003F3B58" w:rsidRDefault="00425C49" w:rsidP="00CB724E">
            <w:pPr>
              <w:spacing w:after="0"/>
              <w:rPr>
                <w:rFonts w:ascii="Calibri" w:hAnsi="Calibri"/>
                <w:sz w:val="16"/>
                <w:szCs w:val="16"/>
              </w:rPr>
            </w:pPr>
            <w:r w:rsidRPr="003F3B58">
              <w:rPr>
                <w:rFonts w:ascii="Calibri" w:hAnsi="Calibri"/>
                <w:sz w:val="16"/>
                <w:szCs w:val="16"/>
              </w:rPr>
              <w:t>Všechny tyto služby na území MAS chybí a jejich zázemí je nutno vybudovat od začátku.</w:t>
            </w:r>
          </w:p>
          <w:p w:rsidR="004033F2" w:rsidRPr="003F3B58" w:rsidRDefault="00CB724E" w:rsidP="00CB724E">
            <w:pPr>
              <w:spacing w:after="0"/>
              <w:rPr>
                <w:rFonts w:ascii="Calibri" w:hAnsi="Calibri"/>
                <w:sz w:val="16"/>
                <w:szCs w:val="16"/>
              </w:rPr>
            </w:pPr>
            <w:r w:rsidRPr="003F3B58">
              <w:rPr>
                <w:rFonts w:ascii="Calibri" w:hAnsi="Calibri"/>
                <w:sz w:val="16"/>
                <w:szCs w:val="16"/>
              </w:rPr>
              <w:t>V tomto opatření bude především podpořena výstavba, nákup, zřizování, rekonstrukce prostor a pořízení vybavení pro podporu infrastruktury sociálních služeb umožňující její dostupnost, rozvoj a kvalitní poskytování, mj. jako prostředků sociálního začleňování nebo prevence sociálního vyloučení.</w:t>
            </w:r>
            <w:r w:rsidR="00A717F3" w:rsidRPr="003F3B58">
              <w:rPr>
                <w:rFonts w:ascii="Calibri" w:hAnsi="Calibri"/>
                <w:sz w:val="16"/>
                <w:szCs w:val="16"/>
              </w:rPr>
              <w:t xml:space="preserve"> Ve všech kontaktních místech bude nutno řešit také bezbariérovost.</w:t>
            </w:r>
            <w:r w:rsidRPr="003F3B58">
              <w:rPr>
                <w:rFonts w:ascii="Calibri" w:hAnsi="Calibri"/>
                <w:sz w:val="16"/>
                <w:szCs w:val="16"/>
              </w:rPr>
              <w:t xml:space="preserve"> Vzhledem k výši alokace 7,5 mil. Kč na toto opatření je možné předpokládat podporu </w:t>
            </w:r>
            <w:r w:rsidR="00C372E3" w:rsidRPr="003F3B58">
              <w:rPr>
                <w:rFonts w:ascii="Calibri" w:hAnsi="Calibri"/>
                <w:sz w:val="16"/>
                <w:szCs w:val="16"/>
              </w:rPr>
              <w:t>pro</w:t>
            </w:r>
            <w:r w:rsidRPr="003F3B58">
              <w:rPr>
                <w:rFonts w:ascii="Calibri" w:hAnsi="Calibri"/>
                <w:sz w:val="16"/>
                <w:szCs w:val="16"/>
              </w:rPr>
              <w:t xml:space="preserve"> poskytovatele sociálních služeb, resp. zázemí pro tyto služby na území MAS Podbrdsko</w:t>
            </w:r>
            <w:r w:rsidR="00C372E3" w:rsidRPr="003F3B58">
              <w:rPr>
                <w:rFonts w:ascii="Calibri" w:hAnsi="Calibri"/>
                <w:sz w:val="16"/>
                <w:szCs w:val="16"/>
              </w:rPr>
              <w:t xml:space="preserve"> v rozsahu</w:t>
            </w:r>
            <w:r w:rsidRPr="003F3B58">
              <w:rPr>
                <w:rFonts w:ascii="Calibri" w:hAnsi="Calibri"/>
                <w:sz w:val="16"/>
                <w:szCs w:val="16"/>
              </w:rPr>
              <w:t xml:space="preserve"> </w:t>
            </w:r>
            <w:r w:rsidR="00C372E3" w:rsidRPr="003F3B58">
              <w:rPr>
                <w:rFonts w:ascii="Calibri" w:hAnsi="Calibri"/>
                <w:sz w:val="16"/>
                <w:szCs w:val="16"/>
              </w:rPr>
              <w:t>1,</w:t>
            </w:r>
            <w:r w:rsidR="00D07298" w:rsidRPr="003F3B58">
              <w:rPr>
                <w:rFonts w:ascii="Calibri" w:hAnsi="Calibri"/>
                <w:sz w:val="16"/>
                <w:szCs w:val="16"/>
              </w:rPr>
              <w:t>87</w:t>
            </w:r>
            <w:r w:rsidR="00C372E3" w:rsidRPr="003F3B58">
              <w:rPr>
                <w:rFonts w:ascii="Calibri" w:hAnsi="Calibri"/>
                <w:sz w:val="16"/>
                <w:szCs w:val="16"/>
              </w:rPr>
              <w:t>5mil. Kč/ jedno zázemí</w:t>
            </w:r>
            <w:r w:rsidR="00D07298" w:rsidRPr="003F3B58">
              <w:rPr>
                <w:rFonts w:ascii="Calibri" w:hAnsi="Calibri"/>
                <w:sz w:val="16"/>
                <w:szCs w:val="16"/>
              </w:rPr>
              <w:t>. N</w:t>
            </w:r>
            <w:r w:rsidR="00C372E3" w:rsidRPr="003F3B58">
              <w:rPr>
                <w:rFonts w:ascii="Calibri" w:hAnsi="Calibri"/>
                <w:sz w:val="16"/>
                <w:szCs w:val="16"/>
              </w:rPr>
              <w:t>a vybavení jednoho</w:t>
            </w:r>
            <w:r w:rsidR="00D07298" w:rsidRPr="003F3B58">
              <w:rPr>
                <w:rFonts w:ascii="Calibri" w:hAnsi="Calibri"/>
                <w:sz w:val="16"/>
                <w:szCs w:val="16"/>
              </w:rPr>
              <w:t xml:space="preserve"> zázemí je také počítáno s vybavením</w:t>
            </w:r>
            <w:r w:rsidR="00C372E3" w:rsidRPr="003F3B58">
              <w:rPr>
                <w:rFonts w:ascii="Calibri" w:hAnsi="Calibri"/>
                <w:sz w:val="16"/>
                <w:szCs w:val="16"/>
              </w:rPr>
              <w:t xml:space="preserve"> mobilního týmu, kte</w:t>
            </w:r>
            <w:r w:rsidR="000A53C4" w:rsidRPr="003F3B58">
              <w:rPr>
                <w:rFonts w:ascii="Calibri" w:hAnsi="Calibri"/>
                <w:sz w:val="16"/>
                <w:szCs w:val="16"/>
              </w:rPr>
              <w:t>rý bude součástí zázemí.</w:t>
            </w:r>
          </w:p>
        </w:tc>
      </w:tr>
    </w:tbl>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tbl>
      <w:tblPr>
        <w:tblW w:w="4988" w:type="pct"/>
        <w:tblLayout w:type="fixed"/>
        <w:tblCellMar>
          <w:left w:w="70" w:type="dxa"/>
          <w:right w:w="70" w:type="dxa"/>
        </w:tblCellMar>
        <w:tblLook w:val="04A0" w:firstRow="1" w:lastRow="0" w:firstColumn="1" w:lastColumn="0" w:noHBand="0" w:noVBand="1"/>
      </w:tblPr>
      <w:tblGrid>
        <w:gridCol w:w="497"/>
        <w:gridCol w:w="715"/>
        <w:gridCol w:w="844"/>
        <w:gridCol w:w="550"/>
        <w:gridCol w:w="585"/>
        <w:gridCol w:w="556"/>
        <w:gridCol w:w="433"/>
        <w:gridCol w:w="708"/>
        <w:gridCol w:w="1135"/>
        <w:gridCol w:w="708"/>
        <w:gridCol w:w="569"/>
        <w:gridCol w:w="424"/>
        <w:gridCol w:w="550"/>
        <w:gridCol w:w="303"/>
        <w:gridCol w:w="566"/>
        <w:gridCol w:w="578"/>
        <w:gridCol w:w="6085"/>
      </w:tblGrid>
      <w:tr w:rsidR="00CB724E" w:rsidRPr="003F3B58" w:rsidTr="00BC5B54">
        <w:trPr>
          <w:trHeight w:val="300"/>
        </w:trPr>
        <w:tc>
          <w:tcPr>
            <w:tcW w:w="157"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Specifický cíl SCLLD</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672" w:type="pct"/>
            <w:gridSpan w:val="4"/>
            <w:tcBorders>
              <w:top w:val="single" w:sz="4" w:space="0" w:color="auto"/>
              <w:left w:val="nil"/>
              <w:bottom w:val="single" w:sz="4" w:space="0" w:color="auto"/>
              <w:right w:val="single" w:sz="4" w:space="0" w:color="auto"/>
            </w:tcBorders>
            <w:shd w:val="clear" w:color="auto" w:fill="C2D69A"/>
            <w:noWrap/>
            <w:vAlign w:val="bottom"/>
            <w:hideMark/>
          </w:tcPr>
          <w:p w:rsidR="00CB724E" w:rsidRPr="003F3B58" w:rsidRDefault="00CB724E"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987" w:type="pct"/>
            <w:gridSpan w:val="4"/>
            <w:tcBorders>
              <w:top w:val="single" w:sz="4" w:space="0" w:color="auto"/>
              <w:left w:val="nil"/>
              <w:bottom w:val="single" w:sz="4" w:space="0" w:color="auto"/>
              <w:right w:val="single" w:sz="4" w:space="0" w:color="auto"/>
            </w:tcBorders>
            <w:shd w:val="clear" w:color="auto" w:fill="C2D69A"/>
            <w:noWrap/>
            <w:vAlign w:val="bottom"/>
            <w:hideMark/>
          </w:tcPr>
          <w:p w:rsidR="00CB724E" w:rsidRPr="003F3B58" w:rsidRDefault="00CB724E"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766" w:type="pct"/>
            <w:gridSpan w:val="5"/>
            <w:tcBorders>
              <w:top w:val="single" w:sz="4" w:space="0" w:color="auto"/>
              <w:left w:val="nil"/>
              <w:bottom w:val="single" w:sz="4" w:space="0" w:color="auto"/>
              <w:right w:val="single" w:sz="4" w:space="0" w:color="auto"/>
            </w:tcBorders>
            <w:shd w:val="clear" w:color="auto" w:fill="C2D69A"/>
            <w:noWrap/>
            <w:vAlign w:val="bottom"/>
            <w:hideMark/>
          </w:tcPr>
          <w:p w:rsidR="00CB724E" w:rsidRPr="003F3B58" w:rsidRDefault="00CB724E"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1925"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CB724E" w:rsidRPr="003F3B58" w:rsidRDefault="00CB724E"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CB724E" w:rsidRPr="003F3B58" w:rsidTr="00BC5B54">
        <w:trPr>
          <w:cantSplit/>
          <w:trHeight w:val="2717"/>
        </w:trPr>
        <w:tc>
          <w:tcPr>
            <w:tcW w:w="157" w:type="pct"/>
            <w:vMerge/>
            <w:tcBorders>
              <w:top w:val="single" w:sz="4" w:space="0" w:color="auto"/>
              <w:left w:val="single" w:sz="4" w:space="0" w:color="auto"/>
              <w:bottom w:val="single" w:sz="4" w:space="0" w:color="auto"/>
              <w:right w:val="single" w:sz="4" w:space="0" w:color="auto"/>
            </w:tcBorders>
            <w:textDirection w:val="btLr"/>
            <w:vAlign w:val="center"/>
            <w:hideMark/>
          </w:tcPr>
          <w:p w:rsidR="00CB724E" w:rsidRPr="003F3B58" w:rsidRDefault="00CB724E" w:rsidP="00BC5B54">
            <w:pPr>
              <w:spacing w:after="0" w:line="240" w:lineRule="auto"/>
              <w:ind w:left="113" w:right="113"/>
              <w:rPr>
                <w:rFonts w:ascii="Calibri" w:eastAsia="Times New Roman" w:hAnsi="Calibri" w:cs="Times New Roman"/>
                <w:b/>
                <w:color w:val="000000"/>
                <w:sz w:val="16"/>
                <w:szCs w:val="16"/>
                <w:lang w:eastAsia="cs-CZ"/>
              </w:rPr>
            </w:pPr>
          </w:p>
        </w:tc>
        <w:tc>
          <w:tcPr>
            <w:tcW w:w="226" w:type="pct"/>
            <w:vMerge/>
            <w:tcBorders>
              <w:top w:val="single" w:sz="4" w:space="0" w:color="auto"/>
              <w:left w:val="single" w:sz="4" w:space="0" w:color="auto"/>
              <w:bottom w:val="single" w:sz="4" w:space="0" w:color="auto"/>
              <w:right w:val="single" w:sz="4" w:space="0" w:color="auto"/>
            </w:tcBorders>
            <w:textDirection w:val="btLr"/>
            <w:vAlign w:val="center"/>
            <w:hideMark/>
          </w:tcPr>
          <w:p w:rsidR="00CB724E" w:rsidRPr="003F3B58" w:rsidRDefault="00CB724E" w:rsidP="00BC5B54">
            <w:pPr>
              <w:spacing w:after="0" w:line="240" w:lineRule="auto"/>
              <w:ind w:left="113" w:right="113"/>
              <w:rPr>
                <w:rFonts w:ascii="Calibri" w:eastAsia="Times New Roman" w:hAnsi="Calibri" w:cs="Times New Roman"/>
                <w:b/>
                <w:color w:val="000000"/>
                <w:sz w:val="16"/>
                <w:szCs w:val="16"/>
                <w:lang w:eastAsia="cs-CZ"/>
              </w:rPr>
            </w:pPr>
          </w:p>
        </w:tc>
        <w:tc>
          <w:tcPr>
            <w:tcW w:w="267" w:type="pct"/>
            <w:vMerge/>
            <w:tcBorders>
              <w:top w:val="single" w:sz="4" w:space="0" w:color="auto"/>
              <w:left w:val="single" w:sz="4" w:space="0" w:color="auto"/>
              <w:bottom w:val="single" w:sz="4" w:space="0" w:color="000000"/>
              <w:right w:val="single" w:sz="4" w:space="0" w:color="auto"/>
            </w:tcBorders>
            <w:textDirection w:val="btLr"/>
            <w:vAlign w:val="center"/>
            <w:hideMark/>
          </w:tcPr>
          <w:p w:rsidR="00CB724E" w:rsidRPr="003F3B58" w:rsidRDefault="00CB724E" w:rsidP="00BC5B54">
            <w:pPr>
              <w:spacing w:after="0" w:line="240" w:lineRule="auto"/>
              <w:ind w:left="113" w:right="113"/>
              <w:rPr>
                <w:rFonts w:ascii="Calibri" w:eastAsia="Times New Roman" w:hAnsi="Calibri" w:cs="Times New Roman"/>
                <w:b/>
                <w:color w:val="000000"/>
                <w:sz w:val="16"/>
                <w:szCs w:val="16"/>
                <w:lang w:eastAsia="cs-CZ"/>
              </w:rPr>
            </w:pPr>
          </w:p>
        </w:tc>
        <w:tc>
          <w:tcPr>
            <w:tcW w:w="17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185"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17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137"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359"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180"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13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17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9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179"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183"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31.12.2018 (je-li ŘO vyžadován)</w:t>
            </w:r>
          </w:p>
        </w:tc>
        <w:tc>
          <w:tcPr>
            <w:tcW w:w="1925" w:type="pct"/>
            <w:vMerge/>
            <w:tcBorders>
              <w:top w:val="single" w:sz="4" w:space="0" w:color="auto"/>
              <w:left w:val="single" w:sz="4" w:space="0" w:color="auto"/>
              <w:bottom w:val="single" w:sz="4" w:space="0" w:color="000000"/>
              <w:right w:val="single" w:sz="4" w:space="0" w:color="auto"/>
            </w:tcBorders>
            <w:vAlign w:val="center"/>
            <w:hideMark/>
          </w:tcPr>
          <w:p w:rsidR="00CB724E" w:rsidRPr="003F3B58" w:rsidRDefault="00CB724E" w:rsidP="00BC5B54">
            <w:pPr>
              <w:spacing w:after="0" w:line="240" w:lineRule="auto"/>
              <w:rPr>
                <w:rFonts w:ascii="Calibri" w:eastAsia="Times New Roman" w:hAnsi="Calibri" w:cs="Times New Roman"/>
                <w:color w:val="000000"/>
                <w:sz w:val="16"/>
                <w:szCs w:val="16"/>
                <w:lang w:eastAsia="cs-CZ"/>
              </w:rPr>
            </w:pPr>
          </w:p>
        </w:tc>
      </w:tr>
      <w:tr w:rsidR="00CB724E" w:rsidRPr="003F3B58" w:rsidTr="00BC5B54">
        <w:trPr>
          <w:trHeight w:val="1345"/>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w:t>
            </w:r>
          </w:p>
        </w:tc>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A. 1. 2 </w:t>
            </w: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 2. 1</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IROP</w:t>
            </w:r>
          </w:p>
        </w:tc>
        <w:tc>
          <w:tcPr>
            <w:tcW w:w="185"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4</w:t>
            </w:r>
          </w:p>
        </w:tc>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9d</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4.1</w:t>
            </w:r>
          </w:p>
        </w:tc>
        <w:tc>
          <w:tcPr>
            <w:tcW w:w="224"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5 54 02 </w:t>
            </w:r>
          </w:p>
        </w:tc>
        <w:tc>
          <w:tcPr>
            <w:tcW w:w="359" w:type="pct"/>
            <w:tcBorders>
              <w:top w:val="nil"/>
              <w:left w:val="nil"/>
              <w:bottom w:val="single" w:sz="4" w:space="0" w:color="auto"/>
              <w:right w:val="single" w:sz="4" w:space="0" w:color="auto"/>
            </w:tcBorders>
            <w:shd w:val="clear" w:color="auto" w:fill="auto"/>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Počet poskytovaných druhů sociálních služeb</w:t>
            </w:r>
          </w:p>
        </w:tc>
        <w:tc>
          <w:tcPr>
            <w:tcW w:w="224"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služby</w:t>
            </w:r>
          </w:p>
        </w:tc>
        <w:tc>
          <w:tcPr>
            <w:tcW w:w="180"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134"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174"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96"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3</w:t>
            </w:r>
          </w:p>
        </w:tc>
        <w:tc>
          <w:tcPr>
            <w:tcW w:w="179"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183"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925" w:type="pct"/>
            <w:tcBorders>
              <w:top w:val="nil"/>
              <w:left w:val="nil"/>
              <w:bottom w:val="single" w:sz="4" w:space="0" w:color="auto"/>
              <w:right w:val="single" w:sz="4" w:space="0" w:color="auto"/>
            </w:tcBorders>
            <w:shd w:val="clear" w:color="auto" w:fill="auto"/>
            <w:vAlign w:val="center"/>
          </w:tcPr>
          <w:p w:rsidR="00C853FD" w:rsidRPr="003F3B58" w:rsidRDefault="00C853FD" w:rsidP="00C853FD">
            <w:pPr>
              <w:spacing w:after="0"/>
              <w:rPr>
                <w:rFonts w:ascii="Calibri" w:hAnsi="Calibri"/>
                <w:sz w:val="16"/>
                <w:szCs w:val="16"/>
              </w:rPr>
            </w:pPr>
            <w:r w:rsidRPr="003F3B58">
              <w:rPr>
                <w:rFonts w:ascii="Calibri" w:hAnsi="Calibri"/>
                <w:sz w:val="16"/>
                <w:szCs w:val="16"/>
              </w:rPr>
              <w:t>Indikátor 5 54 02 stanovuje počet poskytovaných druhů sociálních služeb. Jedná se o počet druhů sociálních služeb, které jsou či budou po ukončení projektu zaregistrovány podle zákona č. 108/2006 Sb., o sociálních službách. V projektu se načte každý druh sociální služby podpořený z projektu pouze jedenkrát, i kdyby měl různá registrační čísla (např. z důvodu jiného poskytovatele či místa poskytování).</w:t>
            </w:r>
          </w:p>
          <w:p w:rsidR="00CB724E" w:rsidRPr="003F3B58" w:rsidRDefault="00C853FD" w:rsidP="00C853FD">
            <w:pPr>
              <w:spacing w:after="0"/>
              <w:rPr>
                <w:rFonts w:ascii="Calibri" w:hAnsi="Calibri"/>
                <w:sz w:val="16"/>
                <w:szCs w:val="16"/>
              </w:rPr>
            </w:pPr>
            <w:r w:rsidRPr="003F3B58">
              <w:rPr>
                <w:rFonts w:ascii="Calibri" w:hAnsi="Calibri"/>
                <w:sz w:val="16"/>
                <w:szCs w:val="16"/>
              </w:rPr>
              <w:t xml:space="preserve">Na území MAS budou podpořeny tři druhy sociálních služeb </w:t>
            </w:r>
            <w:r w:rsidR="000125E6" w:rsidRPr="003F3B58">
              <w:rPr>
                <w:rFonts w:ascii="Calibri" w:hAnsi="Calibri"/>
                <w:sz w:val="16"/>
                <w:szCs w:val="16"/>
              </w:rPr>
              <w:t>(sociálně aktivizační služba pro rodiny s dětmi, osobní asistence a odlehčovací služby).</w:t>
            </w:r>
            <w:r w:rsidRPr="003F3B58">
              <w:rPr>
                <w:rFonts w:ascii="Calibri" w:hAnsi="Calibri"/>
                <w:sz w:val="16"/>
                <w:szCs w:val="16"/>
              </w:rPr>
              <w:t xml:space="preserve"> Každá služba disponuje jedním sociálním pracovníkem.</w:t>
            </w:r>
          </w:p>
        </w:tc>
      </w:tr>
    </w:tbl>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0C3D19" w:rsidRPr="003F3B58" w:rsidRDefault="000C3D19"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CB724E" w:rsidRPr="003F3B58" w:rsidRDefault="00CB724E"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tbl>
      <w:tblPr>
        <w:tblW w:w="4988" w:type="pct"/>
        <w:tblLayout w:type="fixed"/>
        <w:tblCellMar>
          <w:left w:w="70" w:type="dxa"/>
          <w:right w:w="70" w:type="dxa"/>
        </w:tblCellMar>
        <w:tblLook w:val="04A0" w:firstRow="1" w:lastRow="0" w:firstColumn="1" w:lastColumn="0" w:noHBand="0" w:noVBand="1"/>
      </w:tblPr>
      <w:tblGrid>
        <w:gridCol w:w="497"/>
        <w:gridCol w:w="715"/>
        <w:gridCol w:w="844"/>
        <w:gridCol w:w="550"/>
        <w:gridCol w:w="585"/>
        <w:gridCol w:w="556"/>
        <w:gridCol w:w="433"/>
        <w:gridCol w:w="708"/>
        <w:gridCol w:w="1135"/>
        <w:gridCol w:w="708"/>
        <w:gridCol w:w="569"/>
        <w:gridCol w:w="424"/>
        <w:gridCol w:w="550"/>
        <w:gridCol w:w="303"/>
        <w:gridCol w:w="566"/>
        <w:gridCol w:w="578"/>
        <w:gridCol w:w="6085"/>
      </w:tblGrid>
      <w:tr w:rsidR="00CB724E" w:rsidRPr="003F3B58" w:rsidTr="00BC5B54">
        <w:trPr>
          <w:trHeight w:val="300"/>
        </w:trPr>
        <w:tc>
          <w:tcPr>
            <w:tcW w:w="157"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lastRenderedPageBreak/>
              <w:t>Specifický cíl SCLLD</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672" w:type="pct"/>
            <w:gridSpan w:val="4"/>
            <w:tcBorders>
              <w:top w:val="single" w:sz="4" w:space="0" w:color="auto"/>
              <w:left w:val="nil"/>
              <w:bottom w:val="single" w:sz="4" w:space="0" w:color="auto"/>
              <w:right w:val="single" w:sz="4" w:space="0" w:color="auto"/>
            </w:tcBorders>
            <w:shd w:val="clear" w:color="auto" w:fill="C2D69A"/>
            <w:noWrap/>
            <w:vAlign w:val="bottom"/>
            <w:hideMark/>
          </w:tcPr>
          <w:p w:rsidR="00CB724E" w:rsidRPr="003F3B58" w:rsidRDefault="00CB724E"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987" w:type="pct"/>
            <w:gridSpan w:val="4"/>
            <w:tcBorders>
              <w:top w:val="single" w:sz="4" w:space="0" w:color="auto"/>
              <w:left w:val="nil"/>
              <w:bottom w:val="single" w:sz="4" w:space="0" w:color="auto"/>
              <w:right w:val="single" w:sz="4" w:space="0" w:color="auto"/>
            </w:tcBorders>
            <w:shd w:val="clear" w:color="auto" w:fill="C2D69A"/>
            <w:noWrap/>
            <w:vAlign w:val="bottom"/>
            <w:hideMark/>
          </w:tcPr>
          <w:p w:rsidR="00CB724E" w:rsidRPr="003F3B58" w:rsidRDefault="00CB724E"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766" w:type="pct"/>
            <w:gridSpan w:val="5"/>
            <w:tcBorders>
              <w:top w:val="single" w:sz="4" w:space="0" w:color="auto"/>
              <w:left w:val="nil"/>
              <w:bottom w:val="single" w:sz="4" w:space="0" w:color="auto"/>
              <w:right w:val="single" w:sz="4" w:space="0" w:color="auto"/>
            </w:tcBorders>
            <w:shd w:val="clear" w:color="auto" w:fill="C2D69A"/>
            <w:noWrap/>
            <w:vAlign w:val="bottom"/>
            <w:hideMark/>
          </w:tcPr>
          <w:p w:rsidR="00CB724E" w:rsidRPr="003F3B58" w:rsidRDefault="00CB724E"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1925"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CB724E" w:rsidRPr="003F3B58" w:rsidRDefault="00CB724E" w:rsidP="00BC5B5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CB724E" w:rsidRPr="003F3B58" w:rsidTr="00BC5B54">
        <w:trPr>
          <w:cantSplit/>
          <w:trHeight w:val="2717"/>
        </w:trPr>
        <w:tc>
          <w:tcPr>
            <w:tcW w:w="157" w:type="pct"/>
            <w:vMerge/>
            <w:tcBorders>
              <w:top w:val="single" w:sz="4" w:space="0" w:color="auto"/>
              <w:left w:val="single" w:sz="4" w:space="0" w:color="auto"/>
              <w:bottom w:val="single" w:sz="4" w:space="0" w:color="auto"/>
              <w:right w:val="single" w:sz="4" w:space="0" w:color="auto"/>
            </w:tcBorders>
            <w:textDirection w:val="btLr"/>
            <w:vAlign w:val="center"/>
            <w:hideMark/>
          </w:tcPr>
          <w:p w:rsidR="00CB724E" w:rsidRPr="003F3B58" w:rsidRDefault="00CB724E" w:rsidP="00BC5B54">
            <w:pPr>
              <w:spacing w:after="0" w:line="240" w:lineRule="auto"/>
              <w:ind w:left="113" w:right="113"/>
              <w:rPr>
                <w:rFonts w:ascii="Calibri" w:eastAsia="Times New Roman" w:hAnsi="Calibri" w:cs="Times New Roman"/>
                <w:b/>
                <w:color w:val="000000"/>
                <w:sz w:val="16"/>
                <w:szCs w:val="16"/>
                <w:lang w:eastAsia="cs-CZ"/>
              </w:rPr>
            </w:pPr>
          </w:p>
        </w:tc>
        <w:tc>
          <w:tcPr>
            <w:tcW w:w="226" w:type="pct"/>
            <w:vMerge/>
            <w:tcBorders>
              <w:top w:val="single" w:sz="4" w:space="0" w:color="auto"/>
              <w:left w:val="single" w:sz="4" w:space="0" w:color="auto"/>
              <w:bottom w:val="single" w:sz="4" w:space="0" w:color="auto"/>
              <w:right w:val="single" w:sz="4" w:space="0" w:color="auto"/>
            </w:tcBorders>
            <w:textDirection w:val="btLr"/>
            <w:vAlign w:val="center"/>
            <w:hideMark/>
          </w:tcPr>
          <w:p w:rsidR="00CB724E" w:rsidRPr="003F3B58" w:rsidRDefault="00CB724E" w:rsidP="00BC5B54">
            <w:pPr>
              <w:spacing w:after="0" w:line="240" w:lineRule="auto"/>
              <w:ind w:left="113" w:right="113"/>
              <w:rPr>
                <w:rFonts w:ascii="Calibri" w:eastAsia="Times New Roman" w:hAnsi="Calibri" w:cs="Times New Roman"/>
                <w:b/>
                <w:color w:val="000000"/>
                <w:sz w:val="16"/>
                <w:szCs w:val="16"/>
                <w:lang w:eastAsia="cs-CZ"/>
              </w:rPr>
            </w:pPr>
          </w:p>
        </w:tc>
        <w:tc>
          <w:tcPr>
            <w:tcW w:w="267" w:type="pct"/>
            <w:vMerge/>
            <w:tcBorders>
              <w:top w:val="single" w:sz="4" w:space="0" w:color="auto"/>
              <w:left w:val="single" w:sz="4" w:space="0" w:color="auto"/>
              <w:bottom w:val="single" w:sz="4" w:space="0" w:color="000000"/>
              <w:right w:val="single" w:sz="4" w:space="0" w:color="auto"/>
            </w:tcBorders>
            <w:textDirection w:val="btLr"/>
            <w:vAlign w:val="center"/>
            <w:hideMark/>
          </w:tcPr>
          <w:p w:rsidR="00CB724E" w:rsidRPr="003F3B58" w:rsidRDefault="00CB724E" w:rsidP="00BC5B54">
            <w:pPr>
              <w:spacing w:after="0" w:line="240" w:lineRule="auto"/>
              <w:ind w:left="113" w:right="113"/>
              <w:rPr>
                <w:rFonts w:ascii="Calibri" w:eastAsia="Times New Roman" w:hAnsi="Calibri" w:cs="Times New Roman"/>
                <w:b/>
                <w:color w:val="000000"/>
                <w:sz w:val="16"/>
                <w:szCs w:val="16"/>
                <w:lang w:eastAsia="cs-CZ"/>
              </w:rPr>
            </w:pPr>
          </w:p>
        </w:tc>
        <w:tc>
          <w:tcPr>
            <w:tcW w:w="17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185"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17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137"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359"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2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180"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13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174"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96"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179"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183" w:type="pct"/>
            <w:tcBorders>
              <w:top w:val="single" w:sz="4" w:space="0" w:color="auto"/>
              <w:left w:val="nil"/>
              <w:bottom w:val="single" w:sz="4" w:space="0" w:color="auto"/>
              <w:right w:val="single" w:sz="4" w:space="0" w:color="auto"/>
            </w:tcBorders>
            <w:shd w:val="clear" w:color="auto" w:fill="C2D69A"/>
            <w:textDirection w:val="btLr"/>
            <w:vAlign w:val="center"/>
            <w:hideMark/>
          </w:tcPr>
          <w:p w:rsidR="00CB724E" w:rsidRPr="003F3B58" w:rsidRDefault="00CB724E" w:rsidP="00BC5B54">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31.12.2018 (je-li ŘO vyžadován)</w:t>
            </w:r>
          </w:p>
        </w:tc>
        <w:tc>
          <w:tcPr>
            <w:tcW w:w="1925" w:type="pct"/>
            <w:vMerge/>
            <w:tcBorders>
              <w:top w:val="single" w:sz="4" w:space="0" w:color="auto"/>
              <w:left w:val="single" w:sz="4" w:space="0" w:color="auto"/>
              <w:bottom w:val="single" w:sz="4" w:space="0" w:color="000000"/>
              <w:right w:val="single" w:sz="4" w:space="0" w:color="auto"/>
            </w:tcBorders>
            <w:vAlign w:val="center"/>
            <w:hideMark/>
          </w:tcPr>
          <w:p w:rsidR="00CB724E" w:rsidRPr="003F3B58" w:rsidRDefault="00CB724E" w:rsidP="00BC5B54">
            <w:pPr>
              <w:spacing w:after="0" w:line="240" w:lineRule="auto"/>
              <w:rPr>
                <w:rFonts w:ascii="Calibri" w:eastAsia="Times New Roman" w:hAnsi="Calibri" w:cs="Times New Roman"/>
                <w:color w:val="000000"/>
                <w:sz w:val="16"/>
                <w:szCs w:val="16"/>
                <w:lang w:eastAsia="cs-CZ"/>
              </w:rPr>
            </w:pPr>
          </w:p>
        </w:tc>
      </w:tr>
      <w:tr w:rsidR="00CB724E" w:rsidRPr="003F3B58" w:rsidTr="00BC5B54">
        <w:trPr>
          <w:trHeight w:val="1345"/>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w:t>
            </w:r>
          </w:p>
        </w:tc>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A. 1. 2 </w:t>
            </w:r>
          </w:p>
        </w:tc>
        <w:tc>
          <w:tcPr>
            <w:tcW w:w="267"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 2. 1</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IROP</w:t>
            </w:r>
          </w:p>
        </w:tc>
        <w:tc>
          <w:tcPr>
            <w:tcW w:w="185"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4</w:t>
            </w:r>
          </w:p>
        </w:tc>
        <w:tc>
          <w:tcPr>
            <w:tcW w:w="176"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9d</w:t>
            </w:r>
          </w:p>
        </w:tc>
        <w:tc>
          <w:tcPr>
            <w:tcW w:w="137" w:type="pct"/>
            <w:tcBorders>
              <w:top w:val="nil"/>
              <w:left w:val="single" w:sz="4" w:space="0" w:color="auto"/>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4.1</w:t>
            </w:r>
          </w:p>
        </w:tc>
        <w:tc>
          <w:tcPr>
            <w:tcW w:w="224"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6 75 10</w:t>
            </w:r>
          </w:p>
        </w:tc>
        <w:tc>
          <w:tcPr>
            <w:tcW w:w="359" w:type="pct"/>
            <w:tcBorders>
              <w:top w:val="nil"/>
              <w:left w:val="nil"/>
              <w:bottom w:val="single" w:sz="4" w:space="0" w:color="auto"/>
              <w:right w:val="single" w:sz="4" w:space="0" w:color="auto"/>
            </w:tcBorders>
            <w:shd w:val="clear" w:color="auto" w:fill="auto"/>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Kapacita služeb a sociální práce </w:t>
            </w:r>
          </w:p>
        </w:tc>
        <w:tc>
          <w:tcPr>
            <w:tcW w:w="224"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klienti</w:t>
            </w:r>
          </w:p>
        </w:tc>
        <w:tc>
          <w:tcPr>
            <w:tcW w:w="180"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134"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174"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96" w:type="pct"/>
            <w:tcBorders>
              <w:top w:val="nil"/>
              <w:left w:val="nil"/>
              <w:bottom w:val="single" w:sz="4" w:space="0" w:color="auto"/>
              <w:right w:val="single" w:sz="4" w:space="0" w:color="auto"/>
            </w:tcBorders>
            <w:shd w:val="clear" w:color="auto" w:fill="auto"/>
            <w:noWrap/>
            <w:vAlign w:val="center"/>
            <w:hideMark/>
          </w:tcPr>
          <w:p w:rsidR="00CB724E" w:rsidRPr="003F3B58" w:rsidRDefault="000C3D19"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3</w:t>
            </w:r>
          </w:p>
        </w:tc>
        <w:tc>
          <w:tcPr>
            <w:tcW w:w="179"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183" w:type="pct"/>
            <w:tcBorders>
              <w:top w:val="nil"/>
              <w:left w:val="nil"/>
              <w:bottom w:val="single" w:sz="4" w:space="0" w:color="auto"/>
              <w:right w:val="single" w:sz="4" w:space="0" w:color="auto"/>
            </w:tcBorders>
            <w:shd w:val="clear" w:color="auto" w:fill="auto"/>
            <w:noWrap/>
            <w:vAlign w:val="center"/>
            <w:hideMark/>
          </w:tcPr>
          <w:p w:rsidR="00CB724E" w:rsidRPr="003F3B58" w:rsidRDefault="00CB724E" w:rsidP="00CB724E">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925" w:type="pct"/>
            <w:tcBorders>
              <w:top w:val="nil"/>
              <w:left w:val="nil"/>
              <w:bottom w:val="single" w:sz="4" w:space="0" w:color="auto"/>
              <w:right w:val="single" w:sz="4" w:space="0" w:color="auto"/>
            </w:tcBorders>
            <w:shd w:val="clear" w:color="auto" w:fill="auto"/>
            <w:vAlign w:val="center"/>
          </w:tcPr>
          <w:p w:rsidR="00C853FD" w:rsidRPr="003F3B58" w:rsidRDefault="00C853FD" w:rsidP="00C853FD">
            <w:pPr>
              <w:spacing w:after="0"/>
              <w:jc w:val="both"/>
              <w:rPr>
                <w:rFonts w:ascii="Calibri" w:hAnsi="Calibri"/>
                <w:sz w:val="16"/>
                <w:szCs w:val="16"/>
              </w:rPr>
            </w:pPr>
            <w:r w:rsidRPr="003F3B58">
              <w:rPr>
                <w:rFonts w:ascii="Calibri" w:hAnsi="Calibri"/>
                <w:sz w:val="16"/>
                <w:szCs w:val="16"/>
              </w:rPr>
              <w:t>Kapacita služeb a sociální práce je tvořena počtem klientů, kterým může být v jeden okamžik poskytnuta služba podporující sociální začleňování nebo intervence sociální práce (obecně se jedná o maximální okamžitou kapacitu zařízení).</w:t>
            </w:r>
          </w:p>
          <w:p w:rsidR="00CB724E" w:rsidRPr="003F3B58" w:rsidRDefault="00C853FD" w:rsidP="00C853FD">
            <w:pPr>
              <w:spacing w:after="0"/>
              <w:jc w:val="both"/>
              <w:rPr>
                <w:rFonts w:ascii="Calibri" w:hAnsi="Calibri"/>
                <w:sz w:val="16"/>
                <w:szCs w:val="16"/>
              </w:rPr>
            </w:pPr>
            <w:r w:rsidRPr="003F3B58">
              <w:rPr>
                <w:rFonts w:ascii="Calibri" w:hAnsi="Calibri"/>
                <w:sz w:val="16"/>
                <w:szCs w:val="16"/>
              </w:rPr>
              <w:t xml:space="preserve">Cílová hodnota indikátoru jsou </w:t>
            </w:r>
            <w:r w:rsidR="00E77BB2" w:rsidRPr="003F3B58">
              <w:rPr>
                <w:rFonts w:ascii="Calibri" w:hAnsi="Calibri"/>
                <w:sz w:val="16"/>
                <w:szCs w:val="16"/>
              </w:rPr>
              <w:t>tři</w:t>
            </w:r>
            <w:r w:rsidRPr="003F3B58">
              <w:rPr>
                <w:rFonts w:ascii="Calibri" w:hAnsi="Calibri"/>
                <w:sz w:val="16"/>
                <w:szCs w:val="16"/>
              </w:rPr>
              <w:t xml:space="preserve"> klienti. Kapacita předpokládá </w:t>
            </w:r>
            <w:r w:rsidR="00E77BB2" w:rsidRPr="003F3B58">
              <w:rPr>
                <w:rFonts w:ascii="Calibri" w:hAnsi="Calibri"/>
                <w:sz w:val="16"/>
                <w:szCs w:val="16"/>
              </w:rPr>
              <w:t>tři</w:t>
            </w:r>
            <w:r w:rsidRPr="003F3B58">
              <w:rPr>
                <w:rFonts w:ascii="Calibri" w:hAnsi="Calibri"/>
                <w:sz w:val="16"/>
                <w:szCs w:val="16"/>
              </w:rPr>
              <w:t xml:space="preserve"> klienty, kterým se mohou v jeden okamžik věnovat </w:t>
            </w:r>
            <w:r w:rsidR="00E77BB2" w:rsidRPr="003F3B58">
              <w:rPr>
                <w:rFonts w:ascii="Calibri" w:hAnsi="Calibri"/>
                <w:sz w:val="16"/>
                <w:szCs w:val="16"/>
              </w:rPr>
              <w:t>tři</w:t>
            </w:r>
            <w:r w:rsidRPr="003F3B58">
              <w:rPr>
                <w:rFonts w:ascii="Calibri" w:hAnsi="Calibri"/>
                <w:sz w:val="16"/>
                <w:szCs w:val="16"/>
              </w:rPr>
              <w:t xml:space="preserve"> sociální pracovníci (z každé sociální služby jeden pracovník).</w:t>
            </w:r>
          </w:p>
        </w:tc>
      </w:tr>
    </w:tbl>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3D17D0" w:rsidRPr="003F3B58" w:rsidRDefault="003D17D0" w:rsidP="0030726E">
      <w:pPr>
        <w:tabs>
          <w:tab w:val="left" w:pos="907"/>
          <w:tab w:val="left" w:pos="1730"/>
          <w:tab w:val="left" w:pos="2426"/>
          <w:tab w:val="left" w:pos="5600"/>
          <w:tab w:val="left" w:pos="10140"/>
          <w:tab w:val="left" w:pos="14151"/>
        </w:tabs>
        <w:spacing w:after="0" w:line="240" w:lineRule="auto"/>
        <w:rPr>
          <w:rFonts w:ascii="Calibri" w:eastAsia="Times New Roman" w:hAnsi="Calibri" w:cs="Times New Roman"/>
          <w:b/>
          <w:color w:val="000000"/>
          <w:sz w:val="16"/>
          <w:szCs w:val="16"/>
          <w:lang w:eastAsia="cs-CZ"/>
        </w:rPr>
      </w:pPr>
    </w:p>
    <w:p w:rsidR="005653A2" w:rsidRPr="003F3B58" w:rsidRDefault="005653A2" w:rsidP="00D07298">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470B34" w:rsidRPr="003F3B58" w:rsidRDefault="00470B34"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0C3D19" w:rsidRPr="003F3B58" w:rsidRDefault="000C3D19" w:rsidP="00470B34">
      <w:pPr>
        <w:spacing w:after="0"/>
        <w:jc w:val="both"/>
        <w:rPr>
          <w:rFonts w:ascii="Calibri" w:hAnsi="Calibri"/>
          <w:sz w:val="20"/>
          <w:szCs w:val="20"/>
        </w:rPr>
      </w:pPr>
    </w:p>
    <w:p w:rsidR="00E77BB2" w:rsidRPr="003F3B58" w:rsidRDefault="00E77BB2" w:rsidP="00470B34">
      <w:pPr>
        <w:spacing w:after="0"/>
        <w:jc w:val="both"/>
        <w:rPr>
          <w:rFonts w:ascii="Calibri" w:hAnsi="Calibri"/>
          <w:sz w:val="20"/>
          <w:szCs w:val="20"/>
        </w:rPr>
      </w:pPr>
    </w:p>
    <w:p w:rsidR="00E77BB2" w:rsidRPr="003F3B58" w:rsidRDefault="00E77BB2" w:rsidP="00470B34">
      <w:pPr>
        <w:spacing w:after="0"/>
        <w:jc w:val="both"/>
        <w:rPr>
          <w:rFonts w:ascii="Calibri" w:hAnsi="Calibri"/>
          <w:sz w:val="20"/>
          <w:szCs w:val="20"/>
        </w:rPr>
      </w:pPr>
    </w:p>
    <w:p w:rsidR="00E77BB2" w:rsidRPr="003F3B58" w:rsidRDefault="00E77BB2" w:rsidP="00470B34">
      <w:pPr>
        <w:spacing w:after="0"/>
        <w:jc w:val="both"/>
        <w:rPr>
          <w:rFonts w:ascii="Calibri" w:hAnsi="Calibri"/>
          <w:sz w:val="20"/>
          <w:szCs w:val="20"/>
        </w:rPr>
      </w:pPr>
    </w:p>
    <w:p w:rsidR="00E77BB2" w:rsidRPr="003F3B58" w:rsidRDefault="00E77BB2" w:rsidP="00470B34">
      <w:pPr>
        <w:spacing w:after="0"/>
        <w:jc w:val="both"/>
        <w:rPr>
          <w:rFonts w:ascii="Calibri" w:hAnsi="Calibri"/>
          <w:sz w:val="20"/>
          <w:szCs w:val="20"/>
        </w:rPr>
      </w:pPr>
    </w:p>
    <w:p w:rsidR="00470B34" w:rsidRPr="003F3B58" w:rsidRDefault="00470B3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tbl>
      <w:tblPr>
        <w:tblW w:w="5077" w:type="pct"/>
        <w:tblLayout w:type="fixed"/>
        <w:tblCellMar>
          <w:left w:w="70" w:type="dxa"/>
          <w:right w:w="70" w:type="dxa"/>
        </w:tblCellMar>
        <w:tblLook w:val="04A0" w:firstRow="1" w:lastRow="0" w:firstColumn="1" w:lastColumn="0" w:noHBand="0" w:noVBand="1"/>
      </w:tblPr>
      <w:tblGrid>
        <w:gridCol w:w="907"/>
        <w:gridCol w:w="824"/>
        <w:gridCol w:w="750"/>
        <w:gridCol w:w="849"/>
        <w:gridCol w:w="708"/>
        <w:gridCol w:w="849"/>
        <w:gridCol w:w="853"/>
        <w:gridCol w:w="853"/>
        <w:gridCol w:w="1908"/>
        <w:gridCol w:w="759"/>
        <w:gridCol w:w="888"/>
        <w:gridCol w:w="708"/>
        <w:gridCol w:w="808"/>
        <w:gridCol w:w="746"/>
        <w:gridCol w:w="853"/>
        <w:gridCol w:w="898"/>
        <w:gridCol w:w="1927"/>
      </w:tblGrid>
      <w:tr w:rsidR="00470B34" w:rsidRPr="003F3B58" w:rsidTr="00470B34">
        <w:trPr>
          <w:trHeight w:val="300"/>
        </w:trPr>
        <w:tc>
          <w:tcPr>
            <w:tcW w:w="282" w:type="pct"/>
            <w:vMerge w:val="restart"/>
            <w:tcBorders>
              <w:top w:val="single" w:sz="4" w:space="0" w:color="auto"/>
              <w:left w:val="single" w:sz="4" w:space="0" w:color="auto"/>
              <w:right w:val="single" w:sz="4" w:space="0" w:color="auto"/>
            </w:tcBorders>
            <w:shd w:val="clear" w:color="auto" w:fill="C2D69A"/>
            <w:vAlign w:val="center"/>
            <w:hideMark/>
          </w:tcPr>
          <w:p w:rsidR="00470B34" w:rsidRPr="003F3B58" w:rsidRDefault="00470B34" w:rsidP="00470B3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lastRenderedPageBreak/>
              <w:t>Specifický cíl SCLLD</w:t>
            </w:r>
          </w:p>
        </w:tc>
        <w:tc>
          <w:tcPr>
            <w:tcW w:w="256" w:type="pct"/>
            <w:vMerge w:val="restart"/>
            <w:tcBorders>
              <w:top w:val="single" w:sz="4" w:space="0" w:color="auto"/>
              <w:left w:val="single" w:sz="4" w:space="0" w:color="auto"/>
              <w:right w:val="single" w:sz="4" w:space="0" w:color="auto"/>
            </w:tcBorders>
            <w:shd w:val="clear" w:color="auto" w:fill="C2D69A"/>
            <w:vAlign w:val="center"/>
            <w:hideMark/>
          </w:tcPr>
          <w:p w:rsidR="00470B34" w:rsidRPr="003F3B58" w:rsidRDefault="00470B34" w:rsidP="00470B3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233" w:type="pct"/>
            <w:vMerge w:val="restart"/>
            <w:tcBorders>
              <w:top w:val="single" w:sz="4" w:space="0" w:color="auto"/>
              <w:left w:val="single" w:sz="4" w:space="0" w:color="auto"/>
              <w:right w:val="single" w:sz="4" w:space="0" w:color="auto"/>
            </w:tcBorders>
            <w:shd w:val="clear" w:color="auto" w:fill="C2D69A"/>
            <w:vAlign w:val="center"/>
            <w:hideMark/>
          </w:tcPr>
          <w:p w:rsidR="00470B34" w:rsidRPr="003F3B58" w:rsidRDefault="00470B34" w:rsidP="00470B3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1013" w:type="pct"/>
            <w:gridSpan w:val="4"/>
            <w:tcBorders>
              <w:top w:val="single" w:sz="4" w:space="0" w:color="auto"/>
              <w:left w:val="nil"/>
              <w:bottom w:val="single" w:sz="4" w:space="0" w:color="auto"/>
              <w:right w:val="single" w:sz="4" w:space="0" w:color="auto"/>
            </w:tcBorders>
            <w:shd w:val="clear" w:color="auto" w:fill="C2D69A"/>
            <w:noWrap/>
            <w:vAlign w:val="bottom"/>
            <w:hideMark/>
          </w:tcPr>
          <w:p w:rsidR="00470B34" w:rsidRPr="003F3B58" w:rsidRDefault="00470B34" w:rsidP="00470B3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1370" w:type="pct"/>
            <w:gridSpan w:val="4"/>
            <w:tcBorders>
              <w:top w:val="single" w:sz="4" w:space="0" w:color="auto"/>
              <w:left w:val="nil"/>
              <w:bottom w:val="single" w:sz="4" w:space="0" w:color="auto"/>
              <w:right w:val="single" w:sz="4" w:space="0" w:color="auto"/>
            </w:tcBorders>
            <w:shd w:val="clear" w:color="auto" w:fill="C2D69A"/>
            <w:noWrap/>
            <w:vAlign w:val="bottom"/>
            <w:hideMark/>
          </w:tcPr>
          <w:p w:rsidR="00470B34" w:rsidRPr="003F3B58" w:rsidRDefault="00470B34" w:rsidP="00470B3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1247" w:type="pct"/>
            <w:gridSpan w:val="5"/>
            <w:tcBorders>
              <w:top w:val="single" w:sz="4" w:space="0" w:color="auto"/>
              <w:left w:val="nil"/>
              <w:bottom w:val="single" w:sz="4" w:space="0" w:color="auto"/>
              <w:right w:val="single" w:sz="4" w:space="0" w:color="auto"/>
            </w:tcBorders>
            <w:shd w:val="clear" w:color="auto" w:fill="C2D69A"/>
            <w:noWrap/>
            <w:vAlign w:val="bottom"/>
            <w:hideMark/>
          </w:tcPr>
          <w:p w:rsidR="00470B34" w:rsidRPr="003F3B58" w:rsidRDefault="00470B34" w:rsidP="00470B3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470B34" w:rsidRPr="003F3B58" w:rsidRDefault="00470B34" w:rsidP="00470B34">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470B34" w:rsidRPr="003F3B58" w:rsidTr="00470B34">
        <w:trPr>
          <w:trHeight w:val="1350"/>
        </w:trPr>
        <w:tc>
          <w:tcPr>
            <w:tcW w:w="282" w:type="pct"/>
            <w:vMerge/>
            <w:tcBorders>
              <w:left w:val="single" w:sz="4" w:space="0" w:color="auto"/>
              <w:bottom w:val="single" w:sz="4" w:space="0" w:color="000000"/>
              <w:right w:val="single" w:sz="4" w:space="0" w:color="auto"/>
            </w:tcBorders>
            <w:shd w:val="clear" w:color="auto" w:fill="auto"/>
            <w:vAlign w:val="center"/>
          </w:tcPr>
          <w:p w:rsidR="00470B34" w:rsidRPr="003F3B58" w:rsidRDefault="00470B34" w:rsidP="00470B34">
            <w:pPr>
              <w:spacing w:after="0" w:line="240" w:lineRule="auto"/>
              <w:rPr>
                <w:rFonts w:ascii="Calibri" w:eastAsia="Times New Roman" w:hAnsi="Calibri" w:cs="Times New Roman"/>
                <w:color w:val="000000"/>
                <w:sz w:val="16"/>
                <w:szCs w:val="16"/>
                <w:lang w:eastAsia="cs-CZ"/>
              </w:rPr>
            </w:pPr>
          </w:p>
        </w:tc>
        <w:tc>
          <w:tcPr>
            <w:tcW w:w="256" w:type="pct"/>
            <w:vMerge/>
            <w:tcBorders>
              <w:left w:val="single" w:sz="4" w:space="0" w:color="auto"/>
              <w:bottom w:val="single" w:sz="4" w:space="0" w:color="000000"/>
              <w:right w:val="single" w:sz="4" w:space="0" w:color="auto"/>
            </w:tcBorders>
            <w:shd w:val="clear" w:color="auto" w:fill="auto"/>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p>
        </w:tc>
        <w:tc>
          <w:tcPr>
            <w:tcW w:w="233" w:type="pct"/>
            <w:vMerge/>
            <w:tcBorders>
              <w:left w:val="single" w:sz="4" w:space="0" w:color="auto"/>
              <w:bottom w:val="single" w:sz="4" w:space="0" w:color="000000"/>
              <w:right w:val="single" w:sz="4" w:space="0" w:color="auto"/>
            </w:tcBorders>
            <w:shd w:val="clear" w:color="auto" w:fill="auto"/>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p>
        </w:tc>
        <w:tc>
          <w:tcPr>
            <w:tcW w:w="264"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220"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64"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265"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65" w:type="pct"/>
            <w:tcBorders>
              <w:top w:val="single" w:sz="4" w:space="0" w:color="auto"/>
              <w:left w:val="nil"/>
              <w:bottom w:val="single" w:sz="4" w:space="0" w:color="auto"/>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593" w:type="pct"/>
            <w:tcBorders>
              <w:top w:val="single" w:sz="4" w:space="0" w:color="auto"/>
              <w:left w:val="nil"/>
              <w:bottom w:val="single" w:sz="4" w:space="0" w:color="auto"/>
              <w:right w:val="single" w:sz="4" w:space="0" w:color="auto"/>
            </w:tcBorders>
            <w:shd w:val="clear" w:color="auto" w:fill="C2D69A"/>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36" w:type="pct"/>
            <w:tcBorders>
              <w:top w:val="single" w:sz="4" w:space="0" w:color="auto"/>
              <w:left w:val="nil"/>
              <w:bottom w:val="single" w:sz="4" w:space="0" w:color="auto"/>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76" w:type="pct"/>
            <w:tcBorders>
              <w:top w:val="single" w:sz="4" w:space="0" w:color="auto"/>
              <w:left w:val="nil"/>
              <w:bottom w:val="single" w:sz="4" w:space="0" w:color="auto"/>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220" w:type="pct"/>
            <w:tcBorders>
              <w:top w:val="single" w:sz="4" w:space="0" w:color="auto"/>
              <w:left w:val="nil"/>
              <w:bottom w:val="single" w:sz="4" w:space="0" w:color="auto"/>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251" w:type="pct"/>
            <w:tcBorders>
              <w:top w:val="single" w:sz="4" w:space="0" w:color="auto"/>
              <w:left w:val="nil"/>
              <w:bottom w:val="single" w:sz="4" w:space="0" w:color="auto"/>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232" w:type="pct"/>
            <w:tcBorders>
              <w:top w:val="single" w:sz="4" w:space="0" w:color="auto"/>
              <w:left w:val="nil"/>
              <w:bottom w:val="single" w:sz="4" w:space="0" w:color="auto"/>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265" w:type="pct"/>
            <w:tcBorders>
              <w:top w:val="single" w:sz="4" w:space="0" w:color="auto"/>
              <w:left w:val="nil"/>
              <w:bottom w:val="single" w:sz="4" w:space="0" w:color="auto"/>
              <w:right w:val="single" w:sz="4" w:space="0" w:color="auto"/>
            </w:tcBorders>
            <w:shd w:val="clear" w:color="auto" w:fill="C2D69A"/>
            <w:noWrap/>
            <w:vAlign w:val="center"/>
          </w:tcPr>
          <w:p w:rsidR="00470B34" w:rsidRPr="003F3B58" w:rsidRDefault="00470B34" w:rsidP="0071114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w:t>
            </w:r>
            <w:r w:rsidR="00711144" w:rsidRPr="003F3B58">
              <w:rPr>
                <w:rFonts w:ascii="Calibri" w:eastAsia="Times New Roman" w:hAnsi="Calibri" w:cs="Times New Roman"/>
                <w:color w:val="000000"/>
                <w:sz w:val="16"/>
                <w:szCs w:val="16"/>
                <w:lang w:eastAsia="cs-CZ"/>
              </w:rPr>
              <w:t xml:space="preserve"> 30.6.)</w:t>
            </w:r>
          </w:p>
        </w:tc>
        <w:tc>
          <w:tcPr>
            <w:tcW w:w="279" w:type="pct"/>
            <w:tcBorders>
              <w:top w:val="single" w:sz="4" w:space="0" w:color="auto"/>
              <w:left w:val="nil"/>
              <w:bottom w:val="single" w:sz="4" w:space="0" w:color="auto"/>
              <w:right w:val="single" w:sz="4" w:space="0" w:color="auto"/>
            </w:tcBorders>
            <w:shd w:val="clear" w:color="auto" w:fill="C2D69A"/>
            <w:noWrap/>
            <w:vAlign w:val="center"/>
          </w:tcPr>
          <w:p w:rsidR="00470B34" w:rsidRPr="003F3B58" w:rsidRDefault="00470B34"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31.12.2018 (je-li ŘO vyžadován)</w:t>
            </w:r>
          </w:p>
        </w:tc>
        <w:tc>
          <w:tcPr>
            <w:tcW w:w="599" w:type="pct"/>
            <w:vMerge/>
            <w:tcBorders>
              <w:left w:val="single" w:sz="4" w:space="0" w:color="auto"/>
              <w:bottom w:val="single" w:sz="4" w:space="0" w:color="auto"/>
              <w:right w:val="single" w:sz="4" w:space="0" w:color="auto"/>
            </w:tcBorders>
            <w:shd w:val="clear" w:color="auto" w:fill="auto"/>
            <w:vAlign w:val="center"/>
          </w:tcPr>
          <w:p w:rsidR="00470B34" w:rsidRPr="003F3B58" w:rsidRDefault="00470B34" w:rsidP="00470B34">
            <w:pPr>
              <w:spacing w:after="0" w:line="240" w:lineRule="auto"/>
              <w:rPr>
                <w:rFonts w:ascii="Calibri" w:eastAsia="Times New Roman" w:hAnsi="Calibri" w:cs="Times New Roman"/>
                <w:color w:val="000000"/>
                <w:sz w:val="16"/>
                <w:szCs w:val="16"/>
                <w:lang w:eastAsia="cs-CZ"/>
              </w:rPr>
            </w:pPr>
          </w:p>
        </w:tc>
      </w:tr>
      <w:tr w:rsidR="00E538F7" w:rsidRPr="003F3B58" w:rsidTr="00E538F7">
        <w:trPr>
          <w:trHeight w:val="599"/>
        </w:trPr>
        <w:tc>
          <w:tcPr>
            <w:tcW w:w="282" w:type="pct"/>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w:t>
            </w:r>
          </w:p>
        </w:tc>
        <w:tc>
          <w:tcPr>
            <w:tcW w:w="256" w:type="pct"/>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A. 1. 2 </w:t>
            </w:r>
          </w:p>
        </w:tc>
        <w:tc>
          <w:tcPr>
            <w:tcW w:w="23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 1. 2. 2</w:t>
            </w:r>
          </w:p>
        </w:tc>
        <w:tc>
          <w:tcPr>
            <w:tcW w:w="2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OPZ</w:t>
            </w:r>
          </w:p>
        </w:tc>
        <w:tc>
          <w:tcPr>
            <w:tcW w:w="22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2</w:t>
            </w:r>
          </w:p>
        </w:tc>
        <w:tc>
          <w:tcPr>
            <w:tcW w:w="26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3</w:t>
            </w:r>
          </w:p>
        </w:tc>
        <w:tc>
          <w:tcPr>
            <w:tcW w:w="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2.3</w:t>
            </w:r>
          </w:p>
        </w:tc>
        <w:tc>
          <w:tcPr>
            <w:tcW w:w="265"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6 00 00</w:t>
            </w:r>
          </w:p>
        </w:tc>
        <w:tc>
          <w:tcPr>
            <w:tcW w:w="593"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Celkový počet účastníků</w:t>
            </w:r>
          </w:p>
        </w:tc>
        <w:tc>
          <w:tcPr>
            <w:tcW w:w="236"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účastníci</w:t>
            </w:r>
          </w:p>
        </w:tc>
        <w:tc>
          <w:tcPr>
            <w:tcW w:w="276"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1"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2" w:type="pct"/>
            <w:tcBorders>
              <w:top w:val="nil"/>
              <w:left w:val="nil"/>
              <w:bottom w:val="single" w:sz="4" w:space="0" w:color="auto"/>
              <w:right w:val="single" w:sz="4" w:space="0" w:color="auto"/>
            </w:tcBorders>
            <w:shd w:val="clear" w:color="auto" w:fill="auto"/>
            <w:noWrap/>
            <w:vAlign w:val="center"/>
            <w:hideMark/>
          </w:tcPr>
          <w:p w:rsidR="009308FC" w:rsidRPr="003F3B58" w:rsidRDefault="009308FC" w:rsidP="009308FC">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111</w:t>
            </w:r>
          </w:p>
        </w:tc>
        <w:tc>
          <w:tcPr>
            <w:tcW w:w="265"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79"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99"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E538F7" w:rsidRPr="003F3B58" w:rsidTr="00E538F7">
        <w:trPr>
          <w:trHeight w:val="567"/>
        </w:trPr>
        <w:tc>
          <w:tcPr>
            <w:tcW w:w="2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33"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4"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20"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4"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5"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5"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6 70 01</w:t>
            </w:r>
          </w:p>
        </w:tc>
        <w:tc>
          <w:tcPr>
            <w:tcW w:w="593" w:type="pct"/>
            <w:tcBorders>
              <w:top w:val="nil"/>
              <w:left w:val="nil"/>
              <w:bottom w:val="single" w:sz="4" w:space="0" w:color="auto"/>
              <w:right w:val="single" w:sz="4" w:space="0" w:color="auto"/>
            </w:tcBorders>
            <w:shd w:val="clear" w:color="auto" w:fill="auto"/>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Kapacita podpořených služeb</w:t>
            </w:r>
          </w:p>
        </w:tc>
        <w:tc>
          <w:tcPr>
            <w:tcW w:w="236"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místa</w:t>
            </w:r>
          </w:p>
        </w:tc>
        <w:tc>
          <w:tcPr>
            <w:tcW w:w="276"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0"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1"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2" w:type="pct"/>
            <w:tcBorders>
              <w:top w:val="nil"/>
              <w:left w:val="nil"/>
              <w:bottom w:val="single" w:sz="4" w:space="0" w:color="auto"/>
              <w:right w:val="single" w:sz="4" w:space="0" w:color="auto"/>
            </w:tcBorders>
            <w:shd w:val="clear" w:color="auto" w:fill="auto"/>
            <w:noWrap/>
            <w:vAlign w:val="center"/>
          </w:tcPr>
          <w:p w:rsidR="00E538F7" w:rsidRPr="003F3B58" w:rsidRDefault="00F776C6"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3</w:t>
            </w:r>
          </w:p>
        </w:tc>
        <w:tc>
          <w:tcPr>
            <w:tcW w:w="265"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79"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99" w:type="pct"/>
            <w:tcBorders>
              <w:top w:val="nil"/>
              <w:left w:val="nil"/>
              <w:bottom w:val="single" w:sz="4" w:space="0" w:color="auto"/>
              <w:right w:val="single" w:sz="4" w:space="0" w:color="auto"/>
            </w:tcBorders>
            <w:shd w:val="clear" w:color="auto" w:fill="auto"/>
            <w:vAlign w:val="center"/>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E538F7" w:rsidRPr="003F3B58" w:rsidTr="00E538F7">
        <w:trPr>
          <w:trHeight w:val="701"/>
        </w:trPr>
        <w:tc>
          <w:tcPr>
            <w:tcW w:w="2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33"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4"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20"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4"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5"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5"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6 70 10</w:t>
            </w:r>
          </w:p>
        </w:tc>
        <w:tc>
          <w:tcPr>
            <w:tcW w:w="593" w:type="pct"/>
            <w:tcBorders>
              <w:top w:val="nil"/>
              <w:left w:val="nil"/>
              <w:bottom w:val="single" w:sz="4" w:space="0" w:color="auto"/>
              <w:right w:val="single" w:sz="4" w:space="0" w:color="auto"/>
            </w:tcBorders>
            <w:shd w:val="clear" w:color="auto" w:fill="auto"/>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Využívání podpořených služeb</w:t>
            </w:r>
          </w:p>
        </w:tc>
        <w:tc>
          <w:tcPr>
            <w:tcW w:w="236"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76"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0"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1"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2"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30</w:t>
            </w:r>
          </w:p>
        </w:tc>
        <w:tc>
          <w:tcPr>
            <w:tcW w:w="265"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79"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99" w:type="pct"/>
            <w:tcBorders>
              <w:top w:val="nil"/>
              <w:left w:val="nil"/>
              <w:bottom w:val="single" w:sz="4" w:space="0" w:color="auto"/>
              <w:right w:val="single" w:sz="4" w:space="0" w:color="auto"/>
            </w:tcBorders>
            <w:shd w:val="clear" w:color="auto" w:fill="auto"/>
            <w:vAlign w:val="center"/>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E538F7" w:rsidRPr="003F3B58" w:rsidTr="00E538F7">
        <w:trPr>
          <w:trHeight w:val="701"/>
        </w:trPr>
        <w:tc>
          <w:tcPr>
            <w:tcW w:w="2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56" w:type="pct"/>
            <w:vMerge/>
            <w:tcBorders>
              <w:top w:val="single" w:sz="4" w:space="0" w:color="auto"/>
              <w:left w:val="single" w:sz="4" w:space="0" w:color="auto"/>
              <w:bottom w:val="single" w:sz="4" w:space="0" w:color="auto"/>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33"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4"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20"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4"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5" w:type="pct"/>
            <w:vMerge/>
            <w:tcBorders>
              <w:top w:val="nil"/>
              <w:left w:val="single" w:sz="4" w:space="0" w:color="auto"/>
              <w:bottom w:val="single" w:sz="4" w:space="0" w:color="000000"/>
              <w:right w:val="single" w:sz="4" w:space="0" w:color="auto"/>
            </w:tcBorders>
            <w:vAlign w:val="center"/>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5" w:type="pct"/>
            <w:tcBorders>
              <w:top w:val="nil"/>
              <w:left w:val="nil"/>
              <w:bottom w:val="single" w:sz="4" w:space="0" w:color="auto"/>
              <w:right w:val="single" w:sz="4" w:space="0" w:color="auto"/>
            </w:tcBorders>
            <w:shd w:val="clear" w:color="auto" w:fill="auto"/>
            <w:noWrap/>
            <w:vAlign w:val="center"/>
          </w:tcPr>
          <w:p w:rsidR="00E538F7" w:rsidRPr="003F3B58" w:rsidRDefault="00E538F7" w:rsidP="00E538F7">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6 73 10</w:t>
            </w:r>
          </w:p>
        </w:tc>
        <w:tc>
          <w:tcPr>
            <w:tcW w:w="593" w:type="pct"/>
            <w:tcBorders>
              <w:top w:val="nil"/>
              <w:left w:val="nil"/>
              <w:bottom w:val="single" w:sz="4" w:space="0" w:color="auto"/>
              <w:right w:val="single" w:sz="4" w:space="0" w:color="auto"/>
            </w:tcBorders>
            <w:shd w:val="clear" w:color="auto" w:fill="auto"/>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Bývalí účastníci projektů, u nichž intervence formou sociální práce naplnila svůj účel</w:t>
            </w:r>
          </w:p>
        </w:tc>
        <w:tc>
          <w:tcPr>
            <w:tcW w:w="236"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76"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0"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1"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2"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w:t>
            </w:r>
          </w:p>
        </w:tc>
        <w:tc>
          <w:tcPr>
            <w:tcW w:w="265"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79" w:type="pct"/>
            <w:tcBorders>
              <w:top w:val="nil"/>
              <w:left w:val="nil"/>
              <w:bottom w:val="single" w:sz="4" w:space="0" w:color="auto"/>
              <w:right w:val="single" w:sz="4" w:space="0" w:color="auto"/>
            </w:tcBorders>
            <w:shd w:val="clear" w:color="auto" w:fill="auto"/>
            <w:noWrap/>
            <w:vAlign w:val="center"/>
          </w:tcPr>
          <w:p w:rsidR="00E538F7" w:rsidRPr="003F3B58" w:rsidRDefault="00E538F7"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99" w:type="pct"/>
            <w:tcBorders>
              <w:top w:val="nil"/>
              <w:left w:val="nil"/>
              <w:bottom w:val="single" w:sz="4" w:space="0" w:color="auto"/>
              <w:right w:val="single" w:sz="4" w:space="0" w:color="auto"/>
            </w:tcBorders>
            <w:shd w:val="clear" w:color="auto" w:fill="auto"/>
            <w:vAlign w:val="center"/>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E538F7" w:rsidRPr="003F3B58" w:rsidTr="00E538F7">
        <w:trPr>
          <w:trHeight w:val="701"/>
        </w:trPr>
        <w:tc>
          <w:tcPr>
            <w:tcW w:w="2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33" w:type="pct"/>
            <w:vMerge/>
            <w:tcBorders>
              <w:top w:val="nil"/>
              <w:left w:val="single" w:sz="4" w:space="0" w:color="auto"/>
              <w:bottom w:val="single" w:sz="4" w:space="0" w:color="000000"/>
              <w:right w:val="single" w:sz="4" w:space="0" w:color="auto"/>
            </w:tcBorders>
            <w:vAlign w:val="center"/>
            <w:hideMark/>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4" w:type="pct"/>
            <w:vMerge/>
            <w:tcBorders>
              <w:top w:val="nil"/>
              <w:left w:val="single" w:sz="4" w:space="0" w:color="auto"/>
              <w:bottom w:val="single" w:sz="4" w:space="0" w:color="000000"/>
              <w:right w:val="single" w:sz="4" w:space="0" w:color="auto"/>
            </w:tcBorders>
            <w:vAlign w:val="center"/>
            <w:hideMark/>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20" w:type="pct"/>
            <w:vMerge/>
            <w:tcBorders>
              <w:top w:val="nil"/>
              <w:left w:val="single" w:sz="4" w:space="0" w:color="auto"/>
              <w:bottom w:val="single" w:sz="4" w:space="0" w:color="000000"/>
              <w:right w:val="single" w:sz="4" w:space="0" w:color="auto"/>
            </w:tcBorders>
            <w:vAlign w:val="center"/>
            <w:hideMark/>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4" w:type="pct"/>
            <w:vMerge/>
            <w:tcBorders>
              <w:top w:val="nil"/>
              <w:left w:val="single" w:sz="4" w:space="0" w:color="auto"/>
              <w:bottom w:val="single" w:sz="4" w:space="0" w:color="000000"/>
              <w:right w:val="single" w:sz="4" w:space="0" w:color="auto"/>
            </w:tcBorders>
            <w:vAlign w:val="center"/>
            <w:hideMark/>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5" w:type="pct"/>
            <w:vMerge/>
            <w:tcBorders>
              <w:top w:val="nil"/>
              <w:left w:val="single" w:sz="4" w:space="0" w:color="auto"/>
              <w:bottom w:val="single" w:sz="4" w:space="0" w:color="000000"/>
              <w:right w:val="single" w:sz="4" w:space="0" w:color="auto"/>
            </w:tcBorders>
            <w:vAlign w:val="center"/>
            <w:hideMark/>
          </w:tcPr>
          <w:p w:rsidR="00E538F7" w:rsidRPr="003F3B58" w:rsidRDefault="00E538F7" w:rsidP="00470B34">
            <w:pPr>
              <w:spacing w:after="0" w:line="240" w:lineRule="auto"/>
              <w:rPr>
                <w:rFonts w:ascii="Calibri" w:eastAsia="Times New Roman" w:hAnsi="Calibri" w:cs="Times New Roman"/>
                <w:color w:val="000000"/>
                <w:sz w:val="16"/>
                <w:szCs w:val="16"/>
                <w:lang w:eastAsia="cs-CZ"/>
              </w:rPr>
            </w:pPr>
          </w:p>
        </w:tc>
        <w:tc>
          <w:tcPr>
            <w:tcW w:w="265"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6 73 15</w:t>
            </w:r>
          </w:p>
        </w:tc>
        <w:tc>
          <w:tcPr>
            <w:tcW w:w="593"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Bývalí účastníci projektů v oblasti sociálních služeb, u nichž služba naplnila svůj účel</w:t>
            </w:r>
          </w:p>
        </w:tc>
        <w:tc>
          <w:tcPr>
            <w:tcW w:w="236"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76"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1"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2"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15</w:t>
            </w:r>
          </w:p>
        </w:tc>
        <w:tc>
          <w:tcPr>
            <w:tcW w:w="265"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79"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470B3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99"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bl>
    <w:p w:rsidR="00470B34" w:rsidRPr="003F3B58" w:rsidRDefault="00470B3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470B34" w:rsidRPr="003F3B58" w:rsidRDefault="00470B3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E538F7">
      <w:pPr>
        <w:spacing w:after="0"/>
        <w:jc w:val="both"/>
        <w:rPr>
          <w:rFonts w:ascii="Calibri" w:hAnsi="Calibri"/>
          <w:sz w:val="20"/>
          <w:szCs w:val="20"/>
        </w:rPr>
      </w:pPr>
      <w:r w:rsidRPr="003F3B58">
        <w:rPr>
          <w:rFonts w:ascii="Calibri" w:hAnsi="Calibri"/>
          <w:sz w:val="20"/>
          <w:szCs w:val="20"/>
        </w:rPr>
        <w:t>Hodnoty indikátorů výstupu i výsledku závisí v plné míře na tom, jakou sociální službu se rozhodnou žadatelé ve svých projektech upřednostnit, a zda se tedy promítnou do sledovaných indikátorů. V cílových stavech indikátorů výsledku počítáme s osobami, které překročí bagatelní podporu, ale také s těmi, kteří se budou účastnit projektů anonymně.</w:t>
      </w:r>
    </w:p>
    <w:p w:rsidR="00E538F7" w:rsidRPr="003F3B58" w:rsidRDefault="00E538F7" w:rsidP="00E538F7">
      <w:pPr>
        <w:spacing w:after="0"/>
        <w:jc w:val="both"/>
        <w:rPr>
          <w:rFonts w:ascii="Calibri" w:hAnsi="Calibri"/>
          <w:sz w:val="20"/>
          <w:szCs w:val="20"/>
        </w:rPr>
      </w:pPr>
    </w:p>
    <w:p w:rsidR="00E538F7" w:rsidRPr="003F3B58" w:rsidRDefault="00E538F7" w:rsidP="00E538F7">
      <w:pPr>
        <w:spacing w:after="0"/>
        <w:jc w:val="both"/>
        <w:rPr>
          <w:rFonts w:ascii="Calibri" w:hAnsi="Calibri"/>
          <w:sz w:val="20"/>
          <w:szCs w:val="20"/>
        </w:rPr>
      </w:pPr>
      <w:r w:rsidRPr="003F3B58">
        <w:rPr>
          <w:rFonts w:ascii="Calibri" w:hAnsi="Calibri"/>
          <w:b/>
          <w:sz w:val="20"/>
          <w:szCs w:val="20"/>
        </w:rPr>
        <w:t xml:space="preserve">6 00 00 – </w:t>
      </w:r>
      <w:r w:rsidRPr="003F3B58">
        <w:rPr>
          <w:rFonts w:ascii="Calibri" w:hAnsi="Calibri"/>
          <w:sz w:val="20"/>
          <w:szCs w:val="20"/>
        </w:rPr>
        <w:t xml:space="preserve">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w:t>
      </w:r>
    </w:p>
    <w:p w:rsidR="00F70BFB" w:rsidRPr="003F3B58" w:rsidRDefault="00F70BFB" w:rsidP="00E538F7">
      <w:pPr>
        <w:spacing w:after="0"/>
        <w:jc w:val="both"/>
        <w:rPr>
          <w:rFonts w:ascii="Calibri" w:hAnsi="Calibri"/>
          <w:sz w:val="20"/>
          <w:szCs w:val="20"/>
        </w:rPr>
      </w:pPr>
      <w:r w:rsidRPr="003F3B58">
        <w:rPr>
          <w:rFonts w:ascii="Calibri" w:hAnsi="Calibri"/>
          <w:sz w:val="20"/>
          <w:szCs w:val="20"/>
        </w:rPr>
        <w:t>Podpora je počítána na</w:t>
      </w:r>
      <w:r w:rsidR="009308FC" w:rsidRPr="003F3B58">
        <w:rPr>
          <w:rFonts w:ascii="Calibri" w:hAnsi="Calibri"/>
          <w:sz w:val="20"/>
          <w:szCs w:val="20"/>
        </w:rPr>
        <w:t xml:space="preserve"> jeden</w:t>
      </w:r>
      <w:r w:rsidRPr="003F3B58">
        <w:rPr>
          <w:rFonts w:ascii="Calibri" w:hAnsi="Calibri"/>
          <w:sz w:val="20"/>
          <w:szCs w:val="20"/>
        </w:rPr>
        <w:t xml:space="preserve"> tříletý (3) projekt.</w:t>
      </w:r>
    </w:p>
    <w:p w:rsidR="00886F1B" w:rsidRPr="003F3B58" w:rsidRDefault="00886F1B" w:rsidP="00E538F7">
      <w:pPr>
        <w:spacing w:after="0"/>
        <w:jc w:val="both"/>
        <w:rPr>
          <w:rFonts w:ascii="Calibri" w:hAnsi="Calibri"/>
          <w:sz w:val="20"/>
          <w:szCs w:val="20"/>
        </w:rPr>
      </w:pPr>
      <w:r w:rsidRPr="003F3B58">
        <w:rPr>
          <w:rFonts w:ascii="Calibri" w:hAnsi="Calibri"/>
          <w:sz w:val="20"/>
          <w:szCs w:val="20"/>
        </w:rPr>
        <w:t xml:space="preserve">Podpora za 1 rok projektu je pravděpodobná u </w:t>
      </w:r>
      <w:r w:rsidR="00BC5B54" w:rsidRPr="003F3B58">
        <w:rPr>
          <w:rFonts w:ascii="Calibri" w:hAnsi="Calibri"/>
          <w:sz w:val="20"/>
          <w:szCs w:val="20"/>
        </w:rPr>
        <w:t>12</w:t>
      </w:r>
      <w:r w:rsidRPr="003F3B58">
        <w:rPr>
          <w:rFonts w:ascii="Calibri" w:hAnsi="Calibri"/>
          <w:sz w:val="20"/>
          <w:szCs w:val="20"/>
        </w:rPr>
        <w:t xml:space="preserve"> klientů za jedno zařízení. Cílová hodnot</w:t>
      </w:r>
      <w:r w:rsidR="00BC5B54" w:rsidRPr="003F3B58">
        <w:rPr>
          <w:rFonts w:ascii="Calibri" w:hAnsi="Calibri"/>
          <w:sz w:val="20"/>
          <w:szCs w:val="20"/>
        </w:rPr>
        <w:t>a celkového počtu účastníků za 3</w:t>
      </w:r>
      <w:r w:rsidRPr="003F3B58">
        <w:rPr>
          <w:rFonts w:ascii="Calibri" w:hAnsi="Calibri"/>
          <w:sz w:val="20"/>
          <w:szCs w:val="20"/>
        </w:rPr>
        <w:t xml:space="preserve"> </w:t>
      </w:r>
      <w:r w:rsidR="00BC5B54" w:rsidRPr="003F3B58">
        <w:rPr>
          <w:rFonts w:ascii="Calibri" w:hAnsi="Calibri"/>
          <w:sz w:val="20"/>
          <w:szCs w:val="20"/>
        </w:rPr>
        <w:t>roky</w:t>
      </w:r>
      <w:r w:rsidR="009308FC" w:rsidRPr="003F3B58">
        <w:rPr>
          <w:rFonts w:ascii="Calibri" w:hAnsi="Calibri"/>
          <w:sz w:val="20"/>
          <w:szCs w:val="20"/>
        </w:rPr>
        <w:t xml:space="preserve"> obsloužených 3 sociálními pracovníky (12 x 3 roky x 3 pracovníci = 108 klientů), vč. + 3 sociálních pracovníků,</w:t>
      </w:r>
      <w:r w:rsidRPr="003F3B58">
        <w:rPr>
          <w:rFonts w:ascii="Calibri" w:hAnsi="Calibri"/>
          <w:sz w:val="20"/>
          <w:szCs w:val="20"/>
        </w:rPr>
        <w:t xml:space="preserve"> je </w:t>
      </w:r>
      <w:r w:rsidR="009308FC" w:rsidRPr="003F3B58">
        <w:rPr>
          <w:rFonts w:ascii="Calibri" w:hAnsi="Calibri"/>
          <w:sz w:val="20"/>
          <w:szCs w:val="20"/>
        </w:rPr>
        <w:t>111</w:t>
      </w:r>
      <w:r w:rsidRPr="003F3B58">
        <w:rPr>
          <w:rFonts w:ascii="Calibri" w:hAnsi="Calibri"/>
          <w:sz w:val="20"/>
          <w:szCs w:val="20"/>
        </w:rPr>
        <w:t>.</w:t>
      </w:r>
      <w:r w:rsidR="009308FC" w:rsidRPr="003F3B58">
        <w:rPr>
          <w:rFonts w:ascii="Calibri" w:hAnsi="Calibri"/>
          <w:sz w:val="20"/>
          <w:szCs w:val="20"/>
        </w:rPr>
        <w:t xml:space="preserve"> </w:t>
      </w:r>
      <w:r w:rsidR="00C167F7" w:rsidRPr="003F3B58">
        <w:rPr>
          <w:rFonts w:ascii="Calibri" w:hAnsi="Calibri"/>
          <w:sz w:val="20"/>
          <w:szCs w:val="20"/>
        </w:rPr>
        <w:t>Tento počet je uveden bez 30 podpořených osob z indikátoru 6 70 10.</w:t>
      </w:r>
    </w:p>
    <w:p w:rsidR="00E538F7" w:rsidRPr="003F3B58" w:rsidRDefault="00E538F7" w:rsidP="00E538F7">
      <w:pPr>
        <w:spacing w:after="0"/>
        <w:jc w:val="both"/>
        <w:rPr>
          <w:rFonts w:ascii="Calibri" w:hAnsi="Calibri"/>
          <w:sz w:val="20"/>
          <w:szCs w:val="20"/>
        </w:rPr>
      </w:pPr>
      <w:r w:rsidRPr="003F3B58">
        <w:rPr>
          <w:rFonts w:ascii="Calibri" w:hAnsi="Calibri"/>
          <w:sz w:val="20"/>
          <w:szCs w:val="20"/>
        </w:rPr>
        <w:t>Celkový počet účastníků podpořených z OPZ bude sledován od roku 2017 do 30. 6. 2023.</w:t>
      </w:r>
    </w:p>
    <w:p w:rsidR="00E538F7" w:rsidRPr="003F3B58" w:rsidRDefault="00E538F7" w:rsidP="00E538F7">
      <w:pPr>
        <w:spacing w:after="0"/>
        <w:jc w:val="both"/>
        <w:rPr>
          <w:rFonts w:ascii="Calibri" w:hAnsi="Calibri"/>
          <w:sz w:val="20"/>
          <w:szCs w:val="20"/>
        </w:rPr>
      </w:pPr>
      <w:r w:rsidRPr="003F3B58">
        <w:rPr>
          <w:rFonts w:ascii="Calibri" w:hAnsi="Calibri"/>
          <w:sz w:val="20"/>
          <w:szCs w:val="20"/>
        </w:rPr>
        <w:t xml:space="preserve">Předpokládaný </w:t>
      </w:r>
      <w:r w:rsidR="00BC5B54" w:rsidRPr="003F3B58">
        <w:rPr>
          <w:rFonts w:ascii="Calibri" w:hAnsi="Calibri"/>
          <w:sz w:val="20"/>
          <w:szCs w:val="20"/>
        </w:rPr>
        <w:t>počet odborných pracovníků – 3</w:t>
      </w:r>
      <w:r w:rsidRPr="003F3B58">
        <w:rPr>
          <w:rFonts w:ascii="Calibri" w:hAnsi="Calibri"/>
          <w:sz w:val="20"/>
          <w:szCs w:val="20"/>
        </w:rPr>
        <w:t xml:space="preserve"> </w:t>
      </w:r>
      <w:r w:rsidR="00BC5B54" w:rsidRPr="003F3B58">
        <w:rPr>
          <w:rFonts w:ascii="Calibri" w:hAnsi="Calibri"/>
          <w:sz w:val="20"/>
          <w:szCs w:val="20"/>
        </w:rPr>
        <w:t>sociální pracovníci</w:t>
      </w:r>
      <w:r w:rsidRPr="003F3B58">
        <w:rPr>
          <w:rFonts w:ascii="Calibri" w:hAnsi="Calibri"/>
          <w:sz w:val="20"/>
          <w:szCs w:val="20"/>
        </w:rPr>
        <w:t>.</w:t>
      </w:r>
      <w:r w:rsidR="00BC5B54" w:rsidRPr="003F3B58">
        <w:rPr>
          <w:rFonts w:ascii="Calibri" w:hAnsi="Calibri"/>
          <w:sz w:val="20"/>
          <w:szCs w:val="20"/>
        </w:rPr>
        <w:t xml:space="preserve"> </w:t>
      </w:r>
      <w:r w:rsidRPr="003F3B58">
        <w:rPr>
          <w:rFonts w:ascii="Calibri" w:hAnsi="Calibri"/>
          <w:sz w:val="20"/>
          <w:szCs w:val="20"/>
        </w:rPr>
        <w:t xml:space="preserve">Superhrubá mzda počítána na jednoho odborného pracovníka, resp. na sociálního/terénního pracovníka, činí dle doporučení MPSV (obvyklé mzdy pro OPZ v roce 2016) – </w:t>
      </w:r>
      <w:r w:rsidR="00F70BFB" w:rsidRPr="003F3B58">
        <w:rPr>
          <w:rFonts w:ascii="Calibri" w:hAnsi="Calibri"/>
          <w:sz w:val="20"/>
          <w:szCs w:val="20"/>
        </w:rPr>
        <w:t>26.8</w:t>
      </w:r>
      <w:r w:rsidR="00BC5B54" w:rsidRPr="003F3B58">
        <w:rPr>
          <w:rFonts w:ascii="Calibri" w:hAnsi="Calibri"/>
          <w:sz w:val="20"/>
          <w:szCs w:val="20"/>
        </w:rPr>
        <w:t>00,- Kč/měsíc</w:t>
      </w:r>
      <w:r w:rsidRPr="003F3B58">
        <w:rPr>
          <w:rFonts w:ascii="Calibri" w:hAnsi="Calibri"/>
          <w:sz w:val="20"/>
          <w:szCs w:val="20"/>
        </w:rPr>
        <w:t>. Superhrubá</w:t>
      </w:r>
      <w:r w:rsidR="00BC5B54" w:rsidRPr="003F3B58">
        <w:rPr>
          <w:rFonts w:ascii="Calibri" w:hAnsi="Calibri"/>
          <w:sz w:val="20"/>
          <w:szCs w:val="20"/>
        </w:rPr>
        <w:t xml:space="preserve"> mzda za jednoho pracovníka za </w:t>
      </w:r>
      <w:r w:rsidR="00F70BFB" w:rsidRPr="003F3B58">
        <w:rPr>
          <w:rFonts w:ascii="Calibri" w:hAnsi="Calibri"/>
          <w:sz w:val="20"/>
          <w:szCs w:val="20"/>
        </w:rPr>
        <w:t>1</w:t>
      </w:r>
      <w:r w:rsidRPr="003F3B58">
        <w:rPr>
          <w:rFonts w:ascii="Calibri" w:hAnsi="Calibri"/>
          <w:sz w:val="20"/>
          <w:szCs w:val="20"/>
        </w:rPr>
        <w:t xml:space="preserve"> </w:t>
      </w:r>
      <w:r w:rsidR="00F70BFB" w:rsidRPr="003F3B58">
        <w:rPr>
          <w:rFonts w:ascii="Calibri" w:hAnsi="Calibri"/>
          <w:sz w:val="20"/>
          <w:szCs w:val="20"/>
        </w:rPr>
        <w:t xml:space="preserve">rok činí 321,6 </w:t>
      </w:r>
      <w:r w:rsidRPr="003F3B58">
        <w:rPr>
          <w:rFonts w:ascii="Calibri" w:hAnsi="Calibri"/>
          <w:sz w:val="20"/>
          <w:szCs w:val="20"/>
        </w:rPr>
        <w:t>tis. Kč</w:t>
      </w:r>
      <w:r w:rsidR="00F70BFB" w:rsidRPr="003F3B58">
        <w:rPr>
          <w:rFonts w:ascii="Calibri" w:hAnsi="Calibri"/>
          <w:sz w:val="20"/>
          <w:szCs w:val="20"/>
        </w:rPr>
        <w:t xml:space="preserve">, tj. </w:t>
      </w:r>
      <w:r w:rsidR="00B1732B" w:rsidRPr="003F3B58">
        <w:rPr>
          <w:rFonts w:ascii="Calibri" w:hAnsi="Calibri"/>
          <w:sz w:val="20"/>
          <w:szCs w:val="20"/>
        </w:rPr>
        <w:t>964,8 tis. Kč za 3 roky</w:t>
      </w:r>
      <w:r w:rsidRPr="003F3B58">
        <w:rPr>
          <w:rFonts w:ascii="Calibri" w:hAnsi="Calibri"/>
          <w:sz w:val="20"/>
          <w:szCs w:val="20"/>
        </w:rPr>
        <w:t>.</w:t>
      </w:r>
      <w:r w:rsidR="00B1732B" w:rsidRPr="003F3B58">
        <w:rPr>
          <w:rFonts w:ascii="Calibri" w:hAnsi="Calibri"/>
          <w:sz w:val="20"/>
          <w:szCs w:val="20"/>
        </w:rPr>
        <w:t xml:space="preserve"> Superhrubá mzda za 3 pracovníky v tříletém projektu je 2.894,4 tis. Kč. </w:t>
      </w:r>
      <w:r w:rsidRPr="003F3B58">
        <w:rPr>
          <w:rFonts w:ascii="Calibri" w:hAnsi="Calibri"/>
          <w:sz w:val="20"/>
          <w:szCs w:val="20"/>
        </w:rPr>
        <w:t xml:space="preserve"> </w:t>
      </w:r>
      <w:r w:rsidR="00B1732B" w:rsidRPr="003F3B58">
        <w:rPr>
          <w:rFonts w:ascii="Calibri" w:hAnsi="Calibri"/>
          <w:sz w:val="20"/>
          <w:szCs w:val="20"/>
        </w:rPr>
        <w:t xml:space="preserve">Zbytek alokace na opatření A.1.2 (alokace na toto opatření </w:t>
      </w:r>
      <w:r w:rsidR="00C167F7" w:rsidRPr="003F3B58">
        <w:rPr>
          <w:rFonts w:ascii="Calibri" w:hAnsi="Calibri"/>
          <w:sz w:val="20"/>
          <w:szCs w:val="20"/>
        </w:rPr>
        <w:t xml:space="preserve">= </w:t>
      </w:r>
      <w:r w:rsidR="00B1732B" w:rsidRPr="003F3B58">
        <w:rPr>
          <w:rFonts w:ascii="Calibri" w:hAnsi="Calibri"/>
          <w:sz w:val="20"/>
          <w:szCs w:val="20"/>
        </w:rPr>
        <w:t xml:space="preserve">celkem 4.235,3 tis. Kč) bude využit na ostatní výdaje, případně </w:t>
      </w:r>
      <w:r w:rsidR="009308FC" w:rsidRPr="003F3B58">
        <w:rPr>
          <w:rFonts w:ascii="Calibri" w:hAnsi="Calibri"/>
          <w:sz w:val="20"/>
          <w:szCs w:val="20"/>
        </w:rPr>
        <w:t xml:space="preserve">na </w:t>
      </w:r>
      <w:r w:rsidR="00B1732B" w:rsidRPr="003F3B58">
        <w:rPr>
          <w:rFonts w:ascii="Calibri" w:hAnsi="Calibri"/>
          <w:sz w:val="20"/>
          <w:szCs w:val="20"/>
        </w:rPr>
        <w:t>mzdové výdaje na 1-2 asistenty sociálních pracovníků.</w:t>
      </w:r>
    </w:p>
    <w:p w:rsidR="00E538F7" w:rsidRPr="003F3B58" w:rsidRDefault="00E538F7" w:rsidP="00E538F7">
      <w:pPr>
        <w:spacing w:after="0"/>
        <w:jc w:val="both"/>
        <w:rPr>
          <w:rFonts w:ascii="Calibri" w:hAnsi="Calibri"/>
          <w:b/>
          <w:sz w:val="20"/>
          <w:szCs w:val="20"/>
        </w:rPr>
      </w:pPr>
    </w:p>
    <w:p w:rsidR="00E538F7" w:rsidRPr="003F3B58" w:rsidRDefault="00E538F7" w:rsidP="00E538F7">
      <w:pPr>
        <w:spacing w:after="0"/>
        <w:jc w:val="both"/>
        <w:rPr>
          <w:rFonts w:ascii="Calibri" w:hAnsi="Calibri"/>
          <w:sz w:val="20"/>
          <w:szCs w:val="20"/>
        </w:rPr>
      </w:pPr>
      <w:r w:rsidRPr="003F3B58">
        <w:rPr>
          <w:rFonts w:ascii="Calibri" w:hAnsi="Calibri"/>
          <w:b/>
          <w:sz w:val="20"/>
          <w:szCs w:val="20"/>
        </w:rPr>
        <w:lastRenderedPageBreak/>
        <w:t xml:space="preserve">6 70 01 - </w:t>
      </w:r>
      <w:r w:rsidRPr="003F3B58">
        <w:rPr>
          <w:rFonts w:ascii="Calibri" w:hAnsi="Calibri"/>
          <w:sz w:val="20"/>
          <w:szCs w:val="20"/>
        </w:rPr>
        <w:t>"Kapacita" je maximální počet osob, které může podpořená služba v danou chvíli obsloužit. Toto číslo bývá omezeno velikostí personálu či fyzickým místem. "Služba/program" je poskytování pomoci a podpory fyzickým osobám v nepříznivé sociální či zdravotní situaci. "Podpořené" znamená, že dostaly finanční podporu z ESF.</w:t>
      </w:r>
    </w:p>
    <w:p w:rsidR="00E538F7" w:rsidRPr="003F3B58" w:rsidRDefault="00E538F7" w:rsidP="00E538F7">
      <w:pPr>
        <w:spacing w:after="0"/>
        <w:jc w:val="both"/>
        <w:rPr>
          <w:sz w:val="20"/>
          <w:szCs w:val="20"/>
        </w:rPr>
      </w:pPr>
      <w:r w:rsidRPr="003F3B58">
        <w:rPr>
          <w:rFonts w:ascii="Calibri" w:hAnsi="Calibri"/>
          <w:sz w:val="20"/>
          <w:szCs w:val="20"/>
        </w:rPr>
        <w:t>Předpokládáme</w:t>
      </w:r>
      <w:r w:rsidR="00F776C6" w:rsidRPr="003F3B58">
        <w:rPr>
          <w:rFonts w:ascii="Calibri" w:hAnsi="Calibri"/>
          <w:sz w:val="20"/>
          <w:szCs w:val="20"/>
        </w:rPr>
        <w:t>,</w:t>
      </w:r>
      <w:r w:rsidRPr="003F3B58">
        <w:rPr>
          <w:rFonts w:ascii="Calibri" w:hAnsi="Calibri"/>
          <w:sz w:val="20"/>
          <w:szCs w:val="20"/>
        </w:rPr>
        <w:t xml:space="preserve"> </w:t>
      </w:r>
      <w:r w:rsidR="00F776C6" w:rsidRPr="003F3B58">
        <w:rPr>
          <w:rFonts w:ascii="Calibri" w:hAnsi="Calibri"/>
          <w:sz w:val="20"/>
          <w:szCs w:val="20"/>
        </w:rPr>
        <w:t>že v</w:t>
      </w:r>
      <w:r w:rsidR="00F776C6" w:rsidRPr="003F3B58">
        <w:rPr>
          <w:sz w:val="20"/>
          <w:szCs w:val="20"/>
        </w:rPr>
        <w:t xml:space="preserve"> jeden okamžik </w:t>
      </w:r>
      <w:r w:rsidRPr="003F3B58">
        <w:rPr>
          <w:sz w:val="20"/>
          <w:szCs w:val="20"/>
        </w:rPr>
        <w:t xml:space="preserve">obslouží </w:t>
      </w:r>
      <w:r w:rsidR="00F776C6" w:rsidRPr="003F3B58">
        <w:rPr>
          <w:sz w:val="20"/>
          <w:szCs w:val="20"/>
        </w:rPr>
        <w:t>tři</w:t>
      </w:r>
      <w:r w:rsidRPr="003F3B58">
        <w:rPr>
          <w:sz w:val="20"/>
          <w:szCs w:val="20"/>
        </w:rPr>
        <w:t xml:space="preserve"> pracovníci sociálních služeb</w:t>
      </w:r>
      <w:r w:rsidR="00F776C6" w:rsidRPr="003F3B58">
        <w:rPr>
          <w:sz w:val="20"/>
          <w:szCs w:val="20"/>
        </w:rPr>
        <w:t xml:space="preserve"> tři osoby/ resp. místa</w:t>
      </w:r>
      <w:r w:rsidRPr="003F3B58">
        <w:rPr>
          <w:sz w:val="20"/>
          <w:szCs w:val="20"/>
        </w:rPr>
        <w:t xml:space="preserve">. </w:t>
      </w:r>
    </w:p>
    <w:p w:rsidR="00C167F7" w:rsidRPr="003F3B58" w:rsidRDefault="00C167F7" w:rsidP="00E538F7">
      <w:pPr>
        <w:spacing w:after="0"/>
        <w:jc w:val="both"/>
        <w:rPr>
          <w:sz w:val="20"/>
          <w:szCs w:val="20"/>
        </w:rPr>
      </w:pPr>
    </w:p>
    <w:p w:rsidR="00E538F7" w:rsidRPr="003F3B58" w:rsidRDefault="00E538F7" w:rsidP="00E538F7">
      <w:pPr>
        <w:spacing w:after="0"/>
        <w:jc w:val="both"/>
        <w:rPr>
          <w:sz w:val="20"/>
          <w:szCs w:val="20"/>
        </w:rPr>
      </w:pPr>
      <w:r w:rsidRPr="003F3B58">
        <w:rPr>
          <w:b/>
          <w:sz w:val="20"/>
          <w:szCs w:val="20"/>
        </w:rPr>
        <w:t>6 70 10</w:t>
      </w:r>
      <w:r w:rsidRPr="003F3B58">
        <w:rPr>
          <w:sz w:val="20"/>
          <w:szCs w:val="20"/>
        </w:rPr>
        <w:t xml:space="preserve"> – Počet osob, které využijí podpořenou službu či program během trvání projektu. "Služba" je poskytování pomoci a podpory fyzickým osobám v nepříznivé sociální či zdravotní situaci. Využíváním je myšleno doložitelně klientem (tj. každá osoba je uvedená pouze jednou) dle standardů využívaných pro danou službu. Osoby uvedené v tomto indikátoru nejsou účastníky, neboť nemají přímý prospěch z investice ESF, ale mají prospěch nepřímý. Využíváním je myšleno doložitelně klientem (tj. každá osoba je uvedená pouze jednou) dle standardů využívaných pro danou službu. "Podpořené" znamená, že dostaly finanční podporu z ESF.</w:t>
      </w:r>
    </w:p>
    <w:p w:rsidR="00E538F7" w:rsidRPr="003F3B58" w:rsidRDefault="00E538F7" w:rsidP="00E538F7">
      <w:pPr>
        <w:spacing w:after="0"/>
        <w:jc w:val="both"/>
        <w:rPr>
          <w:sz w:val="20"/>
          <w:szCs w:val="20"/>
        </w:rPr>
      </w:pPr>
    </w:p>
    <w:p w:rsidR="00E538F7" w:rsidRPr="003F3B58" w:rsidRDefault="00E538F7" w:rsidP="00E538F7">
      <w:pPr>
        <w:spacing w:after="0"/>
        <w:jc w:val="both"/>
        <w:rPr>
          <w:sz w:val="20"/>
          <w:szCs w:val="20"/>
        </w:rPr>
      </w:pPr>
      <w:r w:rsidRPr="003F3B58">
        <w:rPr>
          <w:b/>
          <w:sz w:val="20"/>
          <w:szCs w:val="20"/>
        </w:rPr>
        <w:t>6 73 10</w:t>
      </w:r>
      <w:r w:rsidRPr="003F3B58">
        <w:rPr>
          <w:sz w:val="20"/>
          <w:szCs w:val="20"/>
        </w:rPr>
        <w:t xml:space="preserve"> – Počet účastníků, kterým jsou poskytovány intervence sociální práce, mají uzavřen individuální plán a jeho kladné vyhodnocení svědčí o kvalitativní změně v životě. Příjemce provede do 1 měsíce po ukončení podpory zhodnocení splnění cílů intervencí sociální práce zaměřených na řešení klientovy nepříznivé sociální situace. Indikátor je nadřazený indikátoru Bývalí účastníci projektů v oblasti sociálních služeb, u nichž služba naplnila svůj účel (indikátor č. 6 73 10).</w:t>
      </w:r>
    </w:p>
    <w:p w:rsidR="00E538F7" w:rsidRPr="003F3B58" w:rsidRDefault="00E538F7" w:rsidP="00E538F7">
      <w:pPr>
        <w:spacing w:after="0"/>
        <w:jc w:val="both"/>
        <w:rPr>
          <w:sz w:val="20"/>
          <w:szCs w:val="20"/>
        </w:rPr>
      </w:pPr>
    </w:p>
    <w:p w:rsidR="00E538F7" w:rsidRPr="003F3B58" w:rsidRDefault="00E538F7" w:rsidP="00E538F7">
      <w:pPr>
        <w:spacing w:after="0"/>
        <w:jc w:val="both"/>
        <w:rPr>
          <w:sz w:val="20"/>
          <w:szCs w:val="20"/>
        </w:rPr>
      </w:pPr>
      <w:r w:rsidRPr="003F3B58">
        <w:rPr>
          <w:b/>
          <w:sz w:val="20"/>
          <w:szCs w:val="20"/>
        </w:rPr>
        <w:t>6 73 15</w:t>
      </w:r>
      <w:r w:rsidRPr="003F3B58">
        <w:rPr>
          <w:sz w:val="20"/>
          <w:szCs w:val="20"/>
        </w:rPr>
        <w:t xml:space="preserve"> – Počet účastníků, kteří mají uzavřenou smlouvu o poskytování sociálních služeb, individuální plán a jeho kladné vyhodnocení o kvalitativní změně v životě. Příjemce provede do 1 měsíce po ukončení podpory zhodnocení splnění cílů poskytované služby u klienta. Indikátor je podřazený indikátoru „Bývalí účastníci projektů, u nichž intervence formou sociální práce naplnila svůj účel“.</w:t>
      </w:r>
    </w:p>
    <w:p w:rsidR="00E538F7" w:rsidRPr="003F3B58" w:rsidRDefault="00E538F7" w:rsidP="00E538F7">
      <w:pPr>
        <w:spacing w:after="0"/>
        <w:jc w:val="both"/>
        <w:rPr>
          <w:sz w:val="20"/>
          <w:szCs w:val="20"/>
        </w:rPr>
      </w:pPr>
      <w:r w:rsidRPr="003F3B58">
        <w:rPr>
          <w:sz w:val="20"/>
          <w:szCs w:val="20"/>
        </w:rPr>
        <w:t>Indikátor 6 73 15 je podmnožinou nadřazeného indikátoru 6 73 10.</w:t>
      </w:r>
    </w:p>
    <w:p w:rsidR="00E538F7" w:rsidRPr="003F3B58" w:rsidRDefault="00E538F7" w:rsidP="00E538F7">
      <w:pPr>
        <w:spacing w:after="0"/>
        <w:jc w:val="both"/>
        <w:rPr>
          <w:sz w:val="20"/>
          <w:szCs w:val="20"/>
        </w:rPr>
      </w:pPr>
    </w:p>
    <w:p w:rsidR="00E538F7" w:rsidRPr="003F3B58" w:rsidRDefault="00E538F7" w:rsidP="00E538F7">
      <w:pPr>
        <w:spacing w:after="0"/>
        <w:jc w:val="both"/>
        <w:rPr>
          <w:sz w:val="20"/>
          <w:szCs w:val="20"/>
        </w:rPr>
      </w:pPr>
      <w:r w:rsidRPr="003F3B58">
        <w:rPr>
          <w:sz w:val="20"/>
          <w:szCs w:val="20"/>
        </w:rPr>
        <w:t>Stav plnění těchto indikátorů v území MAS bude vyhodnocován jednou ročně.</w:t>
      </w:r>
    </w:p>
    <w:p w:rsidR="00470B34" w:rsidRPr="003F3B58" w:rsidRDefault="00470B3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470B34" w:rsidRPr="003F3B58" w:rsidRDefault="00470B3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470B34" w:rsidRPr="003F3B58" w:rsidRDefault="00470B3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470B34" w:rsidRPr="003F3B58" w:rsidRDefault="00470B3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1142B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E538F7" w:rsidRPr="003F3B58" w:rsidRDefault="00E538F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1142B7" w:rsidRPr="003F3B58" w:rsidRDefault="001142B7"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p>
    <w:tbl>
      <w:tblPr>
        <w:tblW w:w="5032" w:type="pct"/>
        <w:tblLayout w:type="fixed"/>
        <w:tblCellMar>
          <w:left w:w="70" w:type="dxa"/>
          <w:right w:w="70" w:type="dxa"/>
        </w:tblCellMar>
        <w:tblLook w:val="04A0" w:firstRow="1" w:lastRow="0" w:firstColumn="1" w:lastColumn="0" w:noHBand="0" w:noVBand="1"/>
      </w:tblPr>
      <w:tblGrid>
        <w:gridCol w:w="907"/>
        <w:gridCol w:w="821"/>
        <w:gridCol w:w="750"/>
        <w:gridCol w:w="902"/>
        <w:gridCol w:w="708"/>
        <w:gridCol w:w="851"/>
        <w:gridCol w:w="855"/>
        <w:gridCol w:w="851"/>
        <w:gridCol w:w="1901"/>
        <w:gridCol w:w="756"/>
        <w:gridCol w:w="893"/>
        <w:gridCol w:w="708"/>
        <w:gridCol w:w="804"/>
        <w:gridCol w:w="743"/>
        <w:gridCol w:w="851"/>
        <w:gridCol w:w="906"/>
        <w:gridCol w:w="1738"/>
      </w:tblGrid>
      <w:tr w:rsidR="001142B7" w:rsidRPr="003F3B58" w:rsidTr="00653994">
        <w:trPr>
          <w:trHeight w:val="300"/>
        </w:trPr>
        <w:tc>
          <w:tcPr>
            <w:tcW w:w="284" w:type="pct"/>
            <w:vMerge w:val="restart"/>
            <w:tcBorders>
              <w:top w:val="single" w:sz="4" w:space="0" w:color="auto"/>
              <w:left w:val="single" w:sz="4" w:space="0" w:color="auto"/>
              <w:right w:val="single" w:sz="4" w:space="0" w:color="auto"/>
            </w:tcBorders>
            <w:shd w:val="clear" w:color="000000" w:fill="C2D69A"/>
            <w:vAlign w:val="center"/>
            <w:hideMark/>
          </w:tcPr>
          <w:p w:rsidR="001142B7" w:rsidRPr="003F3B58" w:rsidRDefault="001142B7"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Specifický cíl SCLLD</w:t>
            </w:r>
          </w:p>
        </w:tc>
        <w:tc>
          <w:tcPr>
            <w:tcW w:w="257" w:type="pct"/>
            <w:vMerge w:val="restart"/>
            <w:tcBorders>
              <w:top w:val="single" w:sz="4" w:space="0" w:color="auto"/>
              <w:left w:val="single" w:sz="4" w:space="0" w:color="auto"/>
              <w:right w:val="single" w:sz="4" w:space="0" w:color="auto"/>
            </w:tcBorders>
            <w:shd w:val="clear" w:color="000000" w:fill="C2D69A"/>
            <w:vAlign w:val="center"/>
            <w:hideMark/>
          </w:tcPr>
          <w:p w:rsidR="001142B7" w:rsidRPr="003F3B58" w:rsidRDefault="001142B7"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235" w:type="pct"/>
            <w:vMerge w:val="restart"/>
            <w:tcBorders>
              <w:top w:val="single" w:sz="4" w:space="0" w:color="auto"/>
              <w:left w:val="single" w:sz="4" w:space="0" w:color="auto"/>
              <w:right w:val="single" w:sz="4" w:space="0" w:color="auto"/>
            </w:tcBorders>
            <w:shd w:val="clear" w:color="000000" w:fill="C2D69A"/>
            <w:vAlign w:val="center"/>
            <w:hideMark/>
          </w:tcPr>
          <w:p w:rsidR="001142B7" w:rsidRPr="003F3B58" w:rsidRDefault="00C12500"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w:t>
            </w:r>
            <w:r w:rsidR="001142B7" w:rsidRPr="003F3B58">
              <w:rPr>
                <w:rFonts w:ascii="Calibri" w:eastAsia="Times New Roman" w:hAnsi="Calibri" w:cs="Times New Roman"/>
                <w:b/>
                <w:color w:val="000000"/>
                <w:sz w:val="16"/>
                <w:szCs w:val="16"/>
                <w:lang w:eastAsia="cs-CZ"/>
              </w:rPr>
              <w:t>í SCLLD</w:t>
            </w:r>
          </w:p>
        </w:tc>
        <w:tc>
          <w:tcPr>
            <w:tcW w:w="1040"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1142B7" w:rsidRPr="003F3B58" w:rsidRDefault="001142B7"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1380"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1142B7" w:rsidRPr="003F3B58" w:rsidRDefault="001142B7"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1258" w:type="pct"/>
            <w:gridSpan w:val="5"/>
            <w:tcBorders>
              <w:top w:val="single" w:sz="4" w:space="0" w:color="auto"/>
              <w:left w:val="nil"/>
              <w:bottom w:val="single" w:sz="4" w:space="0" w:color="auto"/>
              <w:right w:val="single" w:sz="4" w:space="0" w:color="auto"/>
            </w:tcBorders>
            <w:shd w:val="clear" w:color="000000" w:fill="C2D69A"/>
            <w:noWrap/>
            <w:vAlign w:val="bottom"/>
            <w:hideMark/>
          </w:tcPr>
          <w:p w:rsidR="001142B7" w:rsidRPr="003F3B58" w:rsidRDefault="001142B7"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545" w:type="pct"/>
            <w:vMerge w:val="restart"/>
            <w:tcBorders>
              <w:top w:val="single" w:sz="4" w:space="0" w:color="auto"/>
              <w:left w:val="single" w:sz="4" w:space="0" w:color="auto"/>
              <w:right w:val="single" w:sz="4" w:space="0" w:color="auto"/>
            </w:tcBorders>
            <w:shd w:val="clear" w:color="000000" w:fill="C2D69A"/>
            <w:vAlign w:val="center"/>
            <w:hideMark/>
          </w:tcPr>
          <w:p w:rsidR="001142B7" w:rsidRPr="003F3B58" w:rsidRDefault="001142B7"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1142B7" w:rsidRPr="003F3B58" w:rsidTr="00653994">
        <w:trPr>
          <w:trHeight w:val="2025"/>
        </w:trPr>
        <w:tc>
          <w:tcPr>
            <w:tcW w:w="284" w:type="pct"/>
            <w:vMerge/>
            <w:tcBorders>
              <w:left w:val="single" w:sz="4" w:space="0" w:color="auto"/>
              <w:bottom w:val="single" w:sz="4" w:space="0" w:color="000000"/>
              <w:right w:val="single" w:sz="4" w:space="0" w:color="auto"/>
            </w:tcBorders>
            <w:shd w:val="clear" w:color="auto" w:fill="auto"/>
            <w:noWrap/>
            <w:vAlign w:val="center"/>
          </w:tcPr>
          <w:p w:rsidR="001142B7" w:rsidRPr="003F3B58" w:rsidRDefault="001142B7" w:rsidP="00895803">
            <w:pPr>
              <w:spacing w:after="0" w:line="240" w:lineRule="auto"/>
              <w:jc w:val="center"/>
              <w:rPr>
                <w:rFonts w:ascii="Calibri" w:eastAsia="Times New Roman" w:hAnsi="Calibri" w:cs="Times New Roman"/>
                <w:color w:val="000000"/>
                <w:sz w:val="16"/>
                <w:szCs w:val="16"/>
                <w:lang w:eastAsia="cs-CZ"/>
              </w:rPr>
            </w:pPr>
          </w:p>
        </w:tc>
        <w:tc>
          <w:tcPr>
            <w:tcW w:w="257" w:type="pct"/>
            <w:vMerge/>
            <w:tcBorders>
              <w:left w:val="single" w:sz="4" w:space="0" w:color="auto"/>
              <w:bottom w:val="single" w:sz="4" w:space="0" w:color="000000"/>
              <w:right w:val="single" w:sz="4" w:space="0" w:color="auto"/>
            </w:tcBorders>
            <w:shd w:val="clear" w:color="auto" w:fill="auto"/>
            <w:noWrap/>
            <w:vAlign w:val="center"/>
          </w:tcPr>
          <w:p w:rsidR="001142B7" w:rsidRPr="003F3B58" w:rsidRDefault="001142B7" w:rsidP="00895803">
            <w:pPr>
              <w:spacing w:after="0" w:line="240" w:lineRule="auto"/>
              <w:jc w:val="center"/>
              <w:rPr>
                <w:rFonts w:ascii="Calibri" w:eastAsia="Times New Roman" w:hAnsi="Calibri" w:cs="Times New Roman"/>
                <w:color w:val="000000"/>
                <w:sz w:val="16"/>
                <w:szCs w:val="16"/>
                <w:lang w:eastAsia="cs-CZ"/>
              </w:rPr>
            </w:pPr>
          </w:p>
        </w:tc>
        <w:tc>
          <w:tcPr>
            <w:tcW w:w="235" w:type="pct"/>
            <w:vMerge/>
            <w:tcBorders>
              <w:left w:val="single" w:sz="4" w:space="0" w:color="auto"/>
              <w:bottom w:val="single" w:sz="4" w:space="0" w:color="000000"/>
              <w:right w:val="single" w:sz="4" w:space="0" w:color="auto"/>
            </w:tcBorders>
            <w:shd w:val="clear" w:color="auto" w:fill="auto"/>
            <w:noWrap/>
            <w:vAlign w:val="center"/>
          </w:tcPr>
          <w:p w:rsidR="001142B7" w:rsidRPr="003F3B58" w:rsidRDefault="001142B7" w:rsidP="00895803">
            <w:pPr>
              <w:spacing w:after="0" w:line="240" w:lineRule="auto"/>
              <w:jc w:val="center"/>
              <w:rPr>
                <w:rFonts w:ascii="Calibri" w:eastAsia="Times New Roman" w:hAnsi="Calibri" w:cs="Times New Roman"/>
                <w:color w:val="000000"/>
                <w:sz w:val="16"/>
                <w:szCs w:val="16"/>
                <w:lang w:eastAsia="cs-CZ"/>
              </w:rPr>
            </w:pPr>
          </w:p>
        </w:tc>
        <w:tc>
          <w:tcPr>
            <w:tcW w:w="283"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222"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67"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267"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67" w:type="pct"/>
            <w:tcBorders>
              <w:top w:val="single" w:sz="4" w:space="0" w:color="auto"/>
              <w:left w:val="nil"/>
              <w:bottom w:val="single" w:sz="4" w:space="0" w:color="auto"/>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596" w:type="pct"/>
            <w:tcBorders>
              <w:top w:val="single" w:sz="4" w:space="0" w:color="auto"/>
              <w:left w:val="nil"/>
              <w:bottom w:val="single" w:sz="4" w:space="0" w:color="auto"/>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37" w:type="pct"/>
            <w:tcBorders>
              <w:top w:val="single" w:sz="4" w:space="0" w:color="auto"/>
              <w:left w:val="nil"/>
              <w:bottom w:val="single" w:sz="4" w:space="0" w:color="auto"/>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79" w:type="pct"/>
            <w:tcBorders>
              <w:top w:val="single" w:sz="4" w:space="0" w:color="auto"/>
              <w:left w:val="nil"/>
              <w:bottom w:val="single" w:sz="4" w:space="0" w:color="auto"/>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222" w:type="pct"/>
            <w:tcBorders>
              <w:top w:val="single" w:sz="4" w:space="0" w:color="auto"/>
              <w:left w:val="nil"/>
              <w:bottom w:val="single" w:sz="4" w:space="0" w:color="auto"/>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252" w:type="pct"/>
            <w:tcBorders>
              <w:top w:val="single" w:sz="4" w:space="0" w:color="auto"/>
              <w:left w:val="nil"/>
              <w:bottom w:val="single" w:sz="4" w:space="0" w:color="auto"/>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OPZ realizace SCLLD)</w:t>
            </w:r>
          </w:p>
        </w:tc>
        <w:tc>
          <w:tcPr>
            <w:tcW w:w="233" w:type="pct"/>
            <w:tcBorders>
              <w:top w:val="single" w:sz="4" w:space="0" w:color="auto"/>
              <w:left w:val="nil"/>
              <w:bottom w:val="single" w:sz="4" w:space="0" w:color="auto"/>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267" w:type="pct"/>
            <w:tcBorders>
              <w:top w:val="single" w:sz="4" w:space="0" w:color="auto"/>
              <w:left w:val="nil"/>
              <w:bottom w:val="single" w:sz="4" w:space="0" w:color="auto"/>
              <w:right w:val="single" w:sz="4" w:space="0" w:color="auto"/>
            </w:tcBorders>
            <w:shd w:val="clear" w:color="auto" w:fill="C2D69A"/>
            <w:noWrap/>
            <w:vAlign w:val="center"/>
          </w:tcPr>
          <w:p w:rsidR="001142B7" w:rsidRPr="003F3B58" w:rsidRDefault="001142B7"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283" w:type="pct"/>
            <w:tcBorders>
              <w:top w:val="single" w:sz="4" w:space="0" w:color="auto"/>
              <w:left w:val="nil"/>
              <w:bottom w:val="single" w:sz="4" w:space="0" w:color="auto"/>
              <w:right w:val="single" w:sz="4" w:space="0" w:color="auto"/>
            </w:tcBorders>
            <w:shd w:val="clear" w:color="auto" w:fill="C2D69A"/>
            <w:noWrap/>
            <w:vAlign w:val="center"/>
          </w:tcPr>
          <w:p w:rsidR="001142B7" w:rsidRPr="003F3B58" w:rsidRDefault="008E6AD2"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w:t>
            </w:r>
            <w:r w:rsidR="001142B7" w:rsidRPr="003F3B58">
              <w:rPr>
                <w:rFonts w:ascii="Calibri" w:eastAsia="Times New Roman" w:hAnsi="Calibri" w:cs="Times New Roman"/>
                <w:color w:val="000000"/>
                <w:sz w:val="16"/>
                <w:szCs w:val="16"/>
                <w:lang w:eastAsia="cs-CZ"/>
              </w:rPr>
              <w:t>2018 (je-li ŘO vyžadován)</w:t>
            </w:r>
          </w:p>
        </w:tc>
        <w:tc>
          <w:tcPr>
            <w:tcW w:w="545" w:type="pct"/>
            <w:vMerge/>
            <w:tcBorders>
              <w:left w:val="single" w:sz="4" w:space="0" w:color="auto"/>
              <w:bottom w:val="single" w:sz="4" w:space="0" w:color="auto"/>
              <w:right w:val="single" w:sz="4" w:space="0" w:color="auto"/>
            </w:tcBorders>
            <w:shd w:val="clear" w:color="auto" w:fill="auto"/>
            <w:vAlign w:val="center"/>
          </w:tcPr>
          <w:p w:rsidR="001142B7" w:rsidRPr="003F3B58" w:rsidRDefault="001142B7" w:rsidP="00895803">
            <w:pPr>
              <w:spacing w:after="0" w:line="240" w:lineRule="auto"/>
              <w:rPr>
                <w:rFonts w:ascii="Calibri" w:eastAsia="Times New Roman" w:hAnsi="Calibri" w:cs="Times New Roman"/>
                <w:color w:val="000000"/>
                <w:sz w:val="16"/>
                <w:szCs w:val="16"/>
                <w:lang w:eastAsia="cs-CZ"/>
              </w:rPr>
            </w:pPr>
          </w:p>
        </w:tc>
      </w:tr>
      <w:tr w:rsidR="005D3A88" w:rsidRPr="003F3B58" w:rsidTr="00653994">
        <w:trPr>
          <w:trHeight w:val="2025"/>
        </w:trPr>
        <w:tc>
          <w:tcPr>
            <w:tcW w:w="284" w:type="pct"/>
            <w:vMerge w:val="restart"/>
            <w:tcBorders>
              <w:top w:val="nil"/>
              <w:left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 1</w:t>
            </w: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 1. 2</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PRV</w:t>
            </w:r>
          </w:p>
        </w:tc>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PU 6</w:t>
            </w:r>
          </w:p>
        </w:tc>
        <w:tc>
          <w:tcPr>
            <w:tcW w:w="2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6B</w:t>
            </w:r>
          </w:p>
        </w:tc>
        <w:tc>
          <w:tcPr>
            <w:tcW w:w="2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19.2.1</w:t>
            </w:r>
          </w:p>
        </w:tc>
        <w:tc>
          <w:tcPr>
            <w:tcW w:w="267"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9 37 01</w:t>
            </w:r>
          </w:p>
        </w:tc>
        <w:tc>
          <w:tcPr>
            <w:tcW w:w="596"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Počet podpořených podniků/příjemců</w:t>
            </w:r>
          </w:p>
        </w:tc>
        <w:tc>
          <w:tcPr>
            <w:tcW w:w="237"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příjemci</w:t>
            </w:r>
          </w:p>
        </w:tc>
        <w:tc>
          <w:tcPr>
            <w:tcW w:w="279"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2"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2"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233"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15</w:t>
            </w:r>
          </w:p>
        </w:tc>
        <w:tc>
          <w:tcPr>
            <w:tcW w:w="267"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2022</w:t>
            </w:r>
          </w:p>
        </w:tc>
        <w:tc>
          <w:tcPr>
            <w:tcW w:w="283"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w:t>
            </w:r>
          </w:p>
        </w:tc>
        <w:tc>
          <w:tcPr>
            <w:tcW w:w="545" w:type="pct"/>
            <w:tcBorders>
              <w:top w:val="nil"/>
              <w:left w:val="nil"/>
              <w:bottom w:val="single" w:sz="4" w:space="0" w:color="auto"/>
              <w:right w:val="single" w:sz="4" w:space="0" w:color="auto"/>
            </w:tcBorders>
            <w:shd w:val="clear" w:color="auto" w:fill="auto"/>
            <w:vAlign w:val="center"/>
            <w:hideMark/>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 byla stanovena na základě výstupů SCLLD, projektových záměrů a v návaznosti na finanční plán. Dále bylo využito pravidel a doporučení programu, případně doporučení konkrétního ŘO. Hodnota Milníku byla stanovena v návaznosti na předpokládané čerpání prostředků dle finančního plánu.</w:t>
            </w:r>
          </w:p>
        </w:tc>
      </w:tr>
      <w:tr w:rsidR="005D3A88" w:rsidRPr="003F3B58" w:rsidTr="00653994">
        <w:trPr>
          <w:trHeight w:val="2025"/>
        </w:trPr>
        <w:tc>
          <w:tcPr>
            <w:tcW w:w="284" w:type="pct"/>
            <w:vMerge/>
            <w:tcBorders>
              <w:left w:val="single" w:sz="4" w:space="0" w:color="auto"/>
              <w:bottom w:val="single" w:sz="4" w:space="0" w:color="000000"/>
              <w:right w:val="single" w:sz="4" w:space="0" w:color="auto"/>
            </w:tcBorders>
            <w:shd w:val="clear" w:color="auto" w:fill="auto"/>
            <w:vAlign w:val="center"/>
            <w:hideMark/>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p>
        </w:tc>
        <w:tc>
          <w:tcPr>
            <w:tcW w:w="257" w:type="pct"/>
            <w:vMerge/>
            <w:tcBorders>
              <w:top w:val="nil"/>
              <w:left w:val="single" w:sz="4" w:space="0" w:color="auto"/>
              <w:bottom w:val="single" w:sz="4" w:space="0" w:color="000000"/>
              <w:right w:val="single" w:sz="4" w:space="0" w:color="auto"/>
            </w:tcBorders>
            <w:vAlign w:val="center"/>
            <w:hideMark/>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p>
        </w:tc>
        <w:tc>
          <w:tcPr>
            <w:tcW w:w="235" w:type="pct"/>
            <w:vMerge/>
            <w:tcBorders>
              <w:top w:val="nil"/>
              <w:left w:val="single" w:sz="4" w:space="0" w:color="auto"/>
              <w:bottom w:val="single" w:sz="4" w:space="0" w:color="000000"/>
              <w:right w:val="single" w:sz="4" w:space="0" w:color="auto"/>
            </w:tcBorders>
            <w:vAlign w:val="center"/>
            <w:hideMark/>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p>
        </w:tc>
        <w:tc>
          <w:tcPr>
            <w:tcW w:w="283" w:type="pct"/>
            <w:vMerge/>
            <w:tcBorders>
              <w:top w:val="nil"/>
              <w:left w:val="single" w:sz="4" w:space="0" w:color="auto"/>
              <w:bottom w:val="single" w:sz="4" w:space="0" w:color="000000"/>
              <w:right w:val="single" w:sz="4" w:space="0" w:color="auto"/>
            </w:tcBorders>
            <w:vAlign w:val="center"/>
            <w:hideMark/>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p>
        </w:tc>
        <w:tc>
          <w:tcPr>
            <w:tcW w:w="222" w:type="pct"/>
            <w:vMerge/>
            <w:tcBorders>
              <w:top w:val="nil"/>
              <w:left w:val="single" w:sz="4" w:space="0" w:color="auto"/>
              <w:bottom w:val="single" w:sz="4" w:space="0" w:color="000000"/>
              <w:right w:val="single" w:sz="4" w:space="0" w:color="auto"/>
            </w:tcBorders>
            <w:vAlign w:val="center"/>
            <w:hideMark/>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p>
        </w:tc>
        <w:tc>
          <w:tcPr>
            <w:tcW w:w="267" w:type="pct"/>
            <w:vMerge/>
            <w:tcBorders>
              <w:top w:val="nil"/>
              <w:left w:val="single" w:sz="4" w:space="0" w:color="auto"/>
              <w:bottom w:val="single" w:sz="4" w:space="0" w:color="000000"/>
              <w:right w:val="single" w:sz="4" w:space="0" w:color="auto"/>
            </w:tcBorders>
            <w:vAlign w:val="center"/>
            <w:hideMark/>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p>
        </w:tc>
        <w:tc>
          <w:tcPr>
            <w:tcW w:w="267" w:type="pct"/>
            <w:vMerge/>
            <w:tcBorders>
              <w:top w:val="nil"/>
              <w:left w:val="single" w:sz="4" w:space="0" w:color="auto"/>
              <w:bottom w:val="single" w:sz="4" w:space="0" w:color="000000"/>
              <w:right w:val="single" w:sz="4" w:space="0" w:color="auto"/>
            </w:tcBorders>
            <w:vAlign w:val="center"/>
            <w:hideMark/>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p>
        </w:tc>
        <w:tc>
          <w:tcPr>
            <w:tcW w:w="267"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9 48 00</w:t>
            </w:r>
          </w:p>
        </w:tc>
        <w:tc>
          <w:tcPr>
            <w:tcW w:w="596" w:type="pct"/>
            <w:tcBorders>
              <w:top w:val="nil"/>
              <w:left w:val="nil"/>
              <w:bottom w:val="single" w:sz="4" w:space="0" w:color="auto"/>
              <w:right w:val="single" w:sz="4" w:space="0" w:color="auto"/>
            </w:tcBorders>
            <w:shd w:val="clear" w:color="auto" w:fill="auto"/>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Pracovní místa vytvořená v rámci podpořených projektů (Leader)</w:t>
            </w:r>
          </w:p>
        </w:tc>
        <w:tc>
          <w:tcPr>
            <w:tcW w:w="237"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úvazek</w:t>
            </w:r>
          </w:p>
        </w:tc>
        <w:tc>
          <w:tcPr>
            <w:tcW w:w="279"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2"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2"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233"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0,8</w:t>
            </w:r>
          </w:p>
        </w:tc>
        <w:tc>
          <w:tcPr>
            <w:tcW w:w="267"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2022</w:t>
            </w:r>
          </w:p>
        </w:tc>
        <w:tc>
          <w:tcPr>
            <w:tcW w:w="283" w:type="pct"/>
            <w:tcBorders>
              <w:top w:val="nil"/>
              <w:left w:val="nil"/>
              <w:bottom w:val="single" w:sz="4" w:space="0" w:color="auto"/>
              <w:right w:val="single" w:sz="4" w:space="0" w:color="auto"/>
            </w:tcBorders>
            <w:shd w:val="clear" w:color="auto" w:fill="auto"/>
            <w:noWrap/>
            <w:vAlign w:val="center"/>
            <w:hideMark/>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0,3</w:t>
            </w:r>
          </w:p>
        </w:tc>
        <w:tc>
          <w:tcPr>
            <w:tcW w:w="545" w:type="pct"/>
            <w:tcBorders>
              <w:top w:val="nil"/>
              <w:left w:val="nil"/>
              <w:bottom w:val="single" w:sz="4" w:space="0" w:color="auto"/>
              <w:right w:val="single" w:sz="4" w:space="0" w:color="auto"/>
            </w:tcBorders>
            <w:shd w:val="clear" w:color="auto" w:fill="auto"/>
            <w:vAlign w:val="center"/>
            <w:hideMark/>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 byla stanovena na základě výstupů SCLLD, projektových záměrů a v návaznosti na finanční plán. Dále bylo využito pravidel a doporučení programu, případně doporučení konkrétního ŘO. Hodnota Milníku byla stanovena v návaznosti na předpokládané čerpání prostředků dle finančního plánu.</w:t>
            </w:r>
          </w:p>
        </w:tc>
      </w:tr>
    </w:tbl>
    <w:p w:rsidR="005D3A88" w:rsidRPr="003F3B58" w:rsidRDefault="005D3A88"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p>
    <w:p w:rsidR="005D3A88" w:rsidRPr="003F3B58" w:rsidRDefault="005D3A88"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931F5D" w:rsidRPr="003F3B58" w:rsidRDefault="00931F5D"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931F5D" w:rsidRPr="003F3B58" w:rsidRDefault="00931F5D"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931F5D" w:rsidRPr="003F3B58" w:rsidRDefault="00931F5D"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931F5D" w:rsidRPr="003F3B58" w:rsidRDefault="00931F5D"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931F5D" w:rsidRPr="003F3B58" w:rsidRDefault="00931F5D"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5D3A88" w:rsidRPr="003F3B58" w:rsidRDefault="005D3A88"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p>
    <w:tbl>
      <w:tblPr>
        <w:tblW w:w="5032" w:type="pct"/>
        <w:tblLayout w:type="fixed"/>
        <w:tblCellMar>
          <w:left w:w="70" w:type="dxa"/>
          <w:right w:w="70" w:type="dxa"/>
        </w:tblCellMar>
        <w:tblLook w:val="04A0" w:firstRow="1" w:lastRow="0" w:firstColumn="1" w:lastColumn="0" w:noHBand="0" w:noVBand="1"/>
      </w:tblPr>
      <w:tblGrid>
        <w:gridCol w:w="907"/>
        <w:gridCol w:w="821"/>
        <w:gridCol w:w="750"/>
        <w:gridCol w:w="902"/>
        <w:gridCol w:w="708"/>
        <w:gridCol w:w="851"/>
        <w:gridCol w:w="855"/>
        <w:gridCol w:w="851"/>
        <w:gridCol w:w="1901"/>
        <w:gridCol w:w="756"/>
        <w:gridCol w:w="893"/>
        <w:gridCol w:w="708"/>
        <w:gridCol w:w="804"/>
        <w:gridCol w:w="743"/>
        <w:gridCol w:w="851"/>
        <w:gridCol w:w="906"/>
        <w:gridCol w:w="1738"/>
      </w:tblGrid>
      <w:tr w:rsidR="005D3A88" w:rsidRPr="003F3B58" w:rsidTr="00653994">
        <w:trPr>
          <w:trHeight w:val="300"/>
        </w:trPr>
        <w:tc>
          <w:tcPr>
            <w:tcW w:w="284" w:type="pct"/>
            <w:vMerge w:val="restart"/>
            <w:tcBorders>
              <w:top w:val="single" w:sz="4" w:space="0" w:color="auto"/>
              <w:left w:val="single" w:sz="4" w:space="0" w:color="auto"/>
              <w:right w:val="single" w:sz="4" w:space="0" w:color="auto"/>
            </w:tcBorders>
            <w:shd w:val="clear" w:color="000000" w:fill="C2D69A"/>
            <w:vAlign w:val="center"/>
            <w:hideMark/>
          </w:tcPr>
          <w:p w:rsidR="005D3A88" w:rsidRPr="003F3B58" w:rsidRDefault="005D3A88"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Specifický cíl SCLLD</w:t>
            </w:r>
          </w:p>
        </w:tc>
        <w:tc>
          <w:tcPr>
            <w:tcW w:w="257" w:type="pct"/>
            <w:vMerge w:val="restart"/>
            <w:tcBorders>
              <w:top w:val="single" w:sz="4" w:space="0" w:color="auto"/>
              <w:left w:val="single" w:sz="4" w:space="0" w:color="auto"/>
              <w:right w:val="single" w:sz="4" w:space="0" w:color="auto"/>
            </w:tcBorders>
            <w:shd w:val="clear" w:color="000000" w:fill="C2D69A"/>
            <w:vAlign w:val="center"/>
            <w:hideMark/>
          </w:tcPr>
          <w:p w:rsidR="005D3A88" w:rsidRPr="003F3B58" w:rsidRDefault="005D3A88"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235" w:type="pct"/>
            <w:vMerge w:val="restart"/>
            <w:tcBorders>
              <w:top w:val="single" w:sz="4" w:space="0" w:color="auto"/>
              <w:left w:val="single" w:sz="4" w:space="0" w:color="auto"/>
              <w:right w:val="single" w:sz="4" w:space="0" w:color="auto"/>
            </w:tcBorders>
            <w:shd w:val="clear" w:color="000000" w:fill="C2D69A"/>
            <w:vAlign w:val="center"/>
            <w:hideMark/>
          </w:tcPr>
          <w:p w:rsidR="005D3A88" w:rsidRPr="003F3B58" w:rsidRDefault="005D3A88"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1040"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5D3A88" w:rsidRPr="003F3B58" w:rsidRDefault="005D3A88"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1380"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5D3A88" w:rsidRPr="003F3B58" w:rsidRDefault="005D3A88"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1258" w:type="pct"/>
            <w:gridSpan w:val="5"/>
            <w:tcBorders>
              <w:top w:val="single" w:sz="4" w:space="0" w:color="auto"/>
              <w:left w:val="nil"/>
              <w:bottom w:val="single" w:sz="4" w:space="0" w:color="auto"/>
              <w:right w:val="single" w:sz="4" w:space="0" w:color="auto"/>
            </w:tcBorders>
            <w:shd w:val="clear" w:color="000000" w:fill="C2D69A"/>
            <w:noWrap/>
            <w:vAlign w:val="bottom"/>
            <w:hideMark/>
          </w:tcPr>
          <w:p w:rsidR="005D3A88" w:rsidRPr="003F3B58" w:rsidRDefault="005D3A88"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545" w:type="pct"/>
            <w:vMerge w:val="restart"/>
            <w:tcBorders>
              <w:top w:val="single" w:sz="4" w:space="0" w:color="auto"/>
              <w:left w:val="single" w:sz="4" w:space="0" w:color="auto"/>
              <w:right w:val="single" w:sz="4" w:space="0" w:color="auto"/>
            </w:tcBorders>
            <w:shd w:val="clear" w:color="000000" w:fill="C2D69A"/>
            <w:vAlign w:val="center"/>
            <w:hideMark/>
          </w:tcPr>
          <w:p w:rsidR="005D3A88" w:rsidRPr="003F3B58" w:rsidRDefault="005D3A88"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5D3A88" w:rsidRPr="003F3B58" w:rsidTr="00653994">
        <w:trPr>
          <w:trHeight w:val="2025"/>
        </w:trPr>
        <w:tc>
          <w:tcPr>
            <w:tcW w:w="284" w:type="pct"/>
            <w:vMerge/>
            <w:tcBorders>
              <w:left w:val="single" w:sz="4" w:space="0" w:color="auto"/>
              <w:bottom w:val="single" w:sz="4" w:space="0" w:color="000000"/>
              <w:right w:val="single" w:sz="4" w:space="0" w:color="auto"/>
            </w:tcBorders>
            <w:shd w:val="clear" w:color="auto" w:fill="auto"/>
            <w:vAlign w:val="center"/>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p>
        </w:tc>
        <w:tc>
          <w:tcPr>
            <w:tcW w:w="257" w:type="pct"/>
            <w:vMerge/>
            <w:tcBorders>
              <w:left w:val="single" w:sz="4" w:space="0" w:color="auto"/>
              <w:bottom w:val="single" w:sz="4" w:space="0" w:color="000000"/>
              <w:right w:val="single" w:sz="4" w:space="0" w:color="auto"/>
            </w:tcBorders>
            <w:shd w:val="clear" w:color="auto" w:fill="auto"/>
            <w:noWrap/>
            <w:vAlign w:val="center"/>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p>
        </w:tc>
        <w:tc>
          <w:tcPr>
            <w:tcW w:w="235" w:type="pct"/>
            <w:vMerge/>
            <w:tcBorders>
              <w:left w:val="single" w:sz="4" w:space="0" w:color="auto"/>
              <w:bottom w:val="single" w:sz="4" w:space="0" w:color="000000"/>
              <w:right w:val="single" w:sz="4" w:space="0" w:color="auto"/>
            </w:tcBorders>
            <w:shd w:val="clear" w:color="auto" w:fill="auto"/>
            <w:noWrap/>
            <w:vAlign w:val="center"/>
          </w:tcPr>
          <w:p w:rsidR="005D3A88" w:rsidRPr="003F3B58" w:rsidRDefault="005D3A88" w:rsidP="00895803">
            <w:pPr>
              <w:spacing w:after="0" w:line="240" w:lineRule="auto"/>
              <w:jc w:val="center"/>
              <w:rPr>
                <w:rFonts w:ascii="Calibri" w:eastAsia="Times New Roman" w:hAnsi="Calibri" w:cs="Times New Roman"/>
                <w:color w:val="000000"/>
                <w:sz w:val="16"/>
                <w:szCs w:val="16"/>
                <w:lang w:eastAsia="cs-CZ"/>
              </w:rPr>
            </w:pPr>
          </w:p>
        </w:tc>
        <w:tc>
          <w:tcPr>
            <w:tcW w:w="283"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222"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67"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267"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67" w:type="pct"/>
            <w:tcBorders>
              <w:top w:val="single" w:sz="4" w:space="0" w:color="auto"/>
              <w:left w:val="nil"/>
              <w:bottom w:val="single" w:sz="4" w:space="0" w:color="auto"/>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596" w:type="pct"/>
            <w:tcBorders>
              <w:top w:val="single" w:sz="4" w:space="0" w:color="auto"/>
              <w:left w:val="nil"/>
              <w:bottom w:val="single" w:sz="4" w:space="0" w:color="auto"/>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37" w:type="pct"/>
            <w:tcBorders>
              <w:top w:val="single" w:sz="4" w:space="0" w:color="auto"/>
              <w:left w:val="nil"/>
              <w:bottom w:val="single" w:sz="4" w:space="0" w:color="auto"/>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79" w:type="pct"/>
            <w:tcBorders>
              <w:top w:val="single" w:sz="4" w:space="0" w:color="auto"/>
              <w:left w:val="nil"/>
              <w:bottom w:val="single" w:sz="4" w:space="0" w:color="auto"/>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222" w:type="pct"/>
            <w:tcBorders>
              <w:top w:val="single" w:sz="4" w:space="0" w:color="auto"/>
              <w:left w:val="nil"/>
              <w:bottom w:val="single" w:sz="4" w:space="0" w:color="auto"/>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252" w:type="pct"/>
            <w:tcBorders>
              <w:top w:val="single" w:sz="4" w:space="0" w:color="auto"/>
              <w:left w:val="nil"/>
              <w:bottom w:val="single" w:sz="4" w:space="0" w:color="auto"/>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OPZ realizace SCLLD)</w:t>
            </w:r>
          </w:p>
        </w:tc>
        <w:tc>
          <w:tcPr>
            <w:tcW w:w="233" w:type="pct"/>
            <w:tcBorders>
              <w:top w:val="single" w:sz="4" w:space="0" w:color="auto"/>
              <w:left w:val="nil"/>
              <w:bottom w:val="single" w:sz="4" w:space="0" w:color="auto"/>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267" w:type="pct"/>
            <w:tcBorders>
              <w:top w:val="single" w:sz="4" w:space="0" w:color="auto"/>
              <w:left w:val="nil"/>
              <w:bottom w:val="single" w:sz="4" w:space="0" w:color="auto"/>
              <w:right w:val="single" w:sz="4" w:space="0" w:color="auto"/>
            </w:tcBorders>
            <w:shd w:val="clear" w:color="auto" w:fill="C2D69A"/>
            <w:noWrap/>
            <w:vAlign w:val="center"/>
          </w:tcPr>
          <w:p w:rsidR="005D3A88" w:rsidRPr="003F3B58" w:rsidRDefault="005D3A88"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283" w:type="pct"/>
            <w:tcBorders>
              <w:top w:val="single" w:sz="4" w:space="0" w:color="auto"/>
              <w:left w:val="nil"/>
              <w:bottom w:val="single" w:sz="4" w:space="0" w:color="auto"/>
              <w:right w:val="single" w:sz="4" w:space="0" w:color="auto"/>
            </w:tcBorders>
            <w:shd w:val="clear" w:color="auto" w:fill="C2D69A"/>
            <w:noWrap/>
            <w:vAlign w:val="center"/>
          </w:tcPr>
          <w:p w:rsidR="005D3A88" w:rsidRPr="003F3B58" w:rsidRDefault="00014949"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w:t>
            </w:r>
            <w:r w:rsidR="005D3A88" w:rsidRPr="003F3B58">
              <w:rPr>
                <w:rFonts w:ascii="Calibri" w:eastAsia="Times New Roman" w:hAnsi="Calibri" w:cs="Times New Roman"/>
                <w:color w:val="000000"/>
                <w:sz w:val="16"/>
                <w:szCs w:val="16"/>
                <w:lang w:eastAsia="cs-CZ"/>
              </w:rPr>
              <w:t>2018 (je-li ŘO vyžadován)</w:t>
            </w:r>
          </w:p>
        </w:tc>
        <w:tc>
          <w:tcPr>
            <w:tcW w:w="545" w:type="pct"/>
            <w:vMerge/>
            <w:tcBorders>
              <w:left w:val="single" w:sz="4" w:space="0" w:color="auto"/>
              <w:bottom w:val="single" w:sz="4" w:space="0" w:color="auto"/>
              <w:right w:val="single" w:sz="4" w:space="0" w:color="auto"/>
            </w:tcBorders>
            <w:shd w:val="clear" w:color="auto" w:fill="auto"/>
            <w:vAlign w:val="center"/>
          </w:tcPr>
          <w:p w:rsidR="005D3A88" w:rsidRPr="003F3B58" w:rsidRDefault="005D3A88" w:rsidP="00895803">
            <w:pPr>
              <w:spacing w:after="0" w:line="240" w:lineRule="auto"/>
              <w:rPr>
                <w:rFonts w:ascii="Calibri" w:eastAsia="Times New Roman" w:hAnsi="Calibri" w:cs="Times New Roman"/>
                <w:color w:val="000000"/>
                <w:sz w:val="16"/>
                <w:szCs w:val="16"/>
                <w:lang w:eastAsia="cs-CZ"/>
              </w:rPr>
            </w:pPr>
          </w:p>
        </w:tc>
      </w:tr>
      <w:tr w:rsidR="000749EF" w:rsidRPr="003F3B58" w:rsidTr="00653994">
        <w:trPr>
          <w:trHeight w:val="2025"/>
        </w:trPr>
        <w:tc>
          <w:tcPr>
            <w:tcW w:w="284" w:type="pct"/>
            <w:vMerge w:val="restart"/>
            <w:tcBorders>
              <w:top w:val="nil"/>
              <w:left w:val="single" w:sz="4" w:space="0" w:color="auto"/>
              <w:right w:val="single" w:sz="4" w:space="0" w:color="auto"/>
            </w:tcBorders>
            <w:shd w:val="clear" w:color="auto" w:fill="auto"/>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 1</w:t>
            </w: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 1. 3</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PRV</w:t>
            </w:r>
          </w:p>
        </w:tc>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PU 6</w:t>
            </w:r>
          </w:p>
        </w:tc>
        <w:tc>
          <w:tcPr>
            <w:tcW w:w="2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6B</w:t>
            </w:r>
          </w:p>
        </w:tc>
        <w:tc>
          <w:tcPr>
            <w:tcW w:w="2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19.2.1</w:t>
            </w:r>
          </w:p>
        </w:tc>
        <w:tc>
          <w:tcPr>
            <w:tcW w:w="26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9 37 01</w:t>
            </w:r>
          </w:p>
        </w:tc>
        <w:tc>
          <w:tcPr>
            <w:tcW w:w="596"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Počet podpořených podniků/příjemců</w:t>
            </w:r>
          </w:p>
        </w:tc>
        <w:tc>
          <w:tcPr>
            <w:tcW w:w="23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příjemci</w:t>
            </w:r>
          </w:p>
        </w:tc>
        <w:tc>
          <w:tcPr>
            <w:tcW w:w="279"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2"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2"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233"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8</w:t>
            </w:r>
          </w:p>
        </w:tc>
        <w:tc>
          <w:tcPr>
            <w:tcW w:w="26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2022</w:t>
            </w:r>
          </w:p>
        </w:tc>
        <w:tc>
          <w:tcPr>
            <w:tcW w:w="283"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3</w:t>
            </w:r>
          </w:p>
        </w:tc>
        <w:tc>
          <w:tcPr>
            <w:tcW w:w="545" w:type="pct"/>
            <w:tcBorders>
              <w:top w:val="nil"/>
              <w:left w:val="nil"/>
              <w:bottom w:val="single" w:sz="4" w:space="0" w:color="auto"/>
              <w:right w:val="single" w:sz="4" w:space="0" w:color="auto"/>
            </w:tcBorders>
            <w:shd w:val="clear" w:color="auto" w:fill="auto"/>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 byla stanovena na základě výstupů SCLLD, projektových záměrů a v návaznosti na finanční plán. Dále bylo využito pravidel a doporučení programu, případně doporučení konkrétního ŘO. Hodnota Milníku byla stanovena v návaznosti na předpokládané čerpání prostředků dle finančního plánu.</w:t>
            </w:r>
          </w:p>
        </w:tc>
      </w:tr>
      <w:tr w:rsidR="000749EF" w:rsidRPr="003F3B58" w:rsidTr="00653994">
        <w:trPr>
          <w:trHeight w:val="2025"/>
        </w:trPr>
        <w:tc>
          <w:tcPr>
            <w:tcW w:w="284" w:type="pct"/>
            <w:vMerge/>
            <w:tcBorders>
              <w:left w:val="single" w:sz="4" w:space="0" w:color="auto"/>
              <w:bottom w:val="single" w:sz="4" w:space="0" w:color="000000"/>
              <w:right w:val="single" w:sz="4" w:space="0" w:color="auto"/>
            </w:tcBorders>
            <w:shd w:val="clear" w:color="auto" w:fill="auto"/>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57"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35"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83"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22"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67"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67"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6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9 48 00</w:t>
            </w:r>
          </w:p>
        </w:tc>
        <w:tc>
          <w:tcPr>
            <w:tcW w:w="596" w:type="pct"/>
            <w:tcBorders>
              <w:top w:val="nil"/>
              <w:left w:val="nil"/>
              <w:bottom w:val="single" w:sz="4" w:space="0" w:color="auto"/>
              <w:right w:val="single" w:sz="4" w:space="0" w:color="auto"/>
            </w:tcBorders>
            <w:shd w:val="clear" w:color="auto" w:fill="auto"/>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Pracovní místa vytvořená v rámci podpořených projektů (Leader)</w:t>
            </w:r>
          </w:p>
        </w:tc>
        <w:tc>
          <w:tcPr>
            <w:tcW w:w="23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úvazek</w:t>
            </w:r>
          </w:p>
        </w:tc>
        <w:tc>
          <w:tcPr>
            <w:tcW w:w="279"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2"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2"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233"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1,8</w:t>
            </w:r>
          </w:p>
        </w:tc>
        <w:tc>
          <w:tcPr>
            <w:tcW w:w="26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2022</w:t>
            </w:r>
          </w:p>
        </w:tc>
        <w:tc>
          <w:tcPr>
            <w:tcW w:w="283"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0,6</w:t>
            </w:r>
          </w:p>
        </w:tc>
        <w:tc>
          <w:tcPr>
            <w:tcW w:w="545" w:type="pct"/>
            <w:tcBorders>
              <w:top w:val="nil"/>
              <w:left w:val="nil"/>
              <w:bottom w:val="single" w:sz="4" w:space="0" w:color="auto"/>
              <w:right w:val="single" w:sz="4" w:space="0" w:color="auto"/>
            </w:tcBorders>
            <w:shd w:val="clear" w:color="auto" w:fill="auto"/>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 byla stanovena na základě výstupů SCLLD, projektových záměrů a v návaznosti na finanční plán. Dále bylo využito pravidel a doporučení programu, případně doporučení konkrétního ŘO. Hodnota Milníku byla stanovena v návaznosti na předpokládané čerpání prostředků dle finančního plánu.</w:t>
            </w:r>
          </w:p>
        </w:tc>
      </w:tr>
    </w:tbl>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p>
    <w:tbl>
      <w:tblPr>
        <w:tblW w:w="5032" w:type="pct"/>
        <w:tblLayout w:type="fixed"/>
        <w:tblCellMar>
          <w:left w:w="70" w:type="dxa"/>
          <w:right w:w="70" w:type="dxa"/>
        </w:tblCellMar>
        <w:tblLook w:val="04A0" w:firstRow="1" w:lastRow="0" w:firstColumn="1" w:lastColumn="0" w:noHBand="0" w:noVBand="1"/>
      </w:tblPr>
      <w:tblGrid>
        <w:gridCol w:w="907"/>
        <w:gridCol w:w="821"/>
        <w:gridCol w:w="750"/>
        <w:gridCol w:w="902"/>
        <w:gridCol w:w="708"/>
        <w:gridCol w:w="851"/>
        <w:gridCol w:w="855"/>
        <w:gridCol w:w="851"/>
        <w:gridCol w:w="1901"/>
        <w:gridCol w:w="756"/>
        <w:gridCol w:w="893"/>
        <w:gridCol w:w="708"/>
        <w:gridCol w:w="804"/>
        <w:gridCol w:w="743"/>
        <w:gridCol w:w="851"/>
        <w:gridCol w:w="906"/>
        <w:gridCol w:w="1738"/>
      </w:tblGrid>
      <w:tr w:rsidR="00BC6665" w:rsidRPr="003F3B58" w:rsidTr="00653994">
        <w:trPr>
          <w:trHeight w:val="300"/>
        </w:trPr>
        <w:tc>
          <w:tcPr>
            <w:tcW w:w="284" w:type="pct"/>
            <w:vMerge w:val="restart"/>
            <w:tcBorders>
              <w:top w:val="single" w:sz="4" w:space="0" w:color="auto"/>
              <w:left w:val="single" w:sz="4" w:space="0" w:color="auto"/>
              <w:right w:val="single" w:sz="4" w:space="0" w:color="auto"/>
            </w:tcBorders>
            <w:shd w:val="clear" w:color="000000" w:fill="C2D69A"/>
            <w:vAlign w:val="center"/>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Specifický cíl SCLLD</w:t>
            </w:r>
          </w:p>
        </w:tc>
        <w:tc>
          <w:tcPr>
            <w:tcW w:w="257" w:type="pct"/>
            <w:vMerge w:val="restart"/>
            <w:tcBorders>
              <w:top w:val="single" w:sz="4" w:space="0" w:color="auto"/>
              <w:left w:val="single" w:sz="4" w:space="0" w:color="auto"/>
              <w:right w:val="single" w:sz="4" w:space="0" w:color="auto"/>
            </w:tcBorders>
            <w:shd w:val="clear" w:color="000000" w:fill="C2D69A"/>
            <w:vAlign w:val="center"/>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235" w:type="pct"/>
            <w:vMerge w:val="restart"/>
            <w:tcBorders>
              <w:top w:val="single" w:sz="4" w:space="0" w:color="auto"/>
              <w:left w:val="single" w:sz="4" w:space="0" w:color="auto"/>
              <w:right w:val="single" w:sz="4" w:space="0" w:color="auto"/>
            </w:tcBorders>
            <w:shd w:val="clear" w:color="000000" w:fill="C2D69A"/>
            <w:vAlign w:val="center"/>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1040"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1380"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1258" w:type="pct"/>
            <w:gridSpan w:val="5"/>
            <w:tcBorders>
              <w:top w:val="single" w:sz="4" w:space="0" w:color="auto"/>
              <w:left w:val="nil"/>
              <w:bottom w:val="single" w:sz="4" w:space="0" w:color="auto"/>
              <w:right w:val="single" w:sz="4" w:space="0" w:color="auto"/>
            </w:tcBorders>
            <w:shd w:val="clear" w:color="000000" w:fill="C2D69A"/>
            <w:noWrap/>
            <w:vAlign w:val="bottom"/>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545" w:type="pct"/>
            <w:vMerge w:val="restart"/>
            <w:tcBorders>
              <w:top w:val="single" w:sz="4" w:space="0" w:color="auto"/>
              <w:left w:val="single" w:sz="4" w:space="0" w:color="auto"/>
              <w:right w:val="single" w:sz="4" w:space="0" w:color="auto"/>
            </w:tcBorders>
            <w:shd w:val="clear" w:color="000000" w:fill="C2D69A"/>
            <w:vAlign w:val="center"/>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537618" w:rsidRPr="003F3B58" w:rsidTr="00653994">
        <w:trPr>
          <w:trHeight w:val="2025"/>
        </w:trPr>
        <w:tc>
          <w:tcPr>
            <w:tcW w:w="284" w:type="pct"/>
            <w:vMerge/>
            <w:tcBorders>
              <w:left w:val="single" w:sz="4" w:space="0" w:color="auto"/>
              <w:bottom w:val="single" w:sz="4" w:space="0" w:color="000000"/>
              <w:right w:val="single" w:sz="4" w:space="0" w:color="auto"/>
            </w:tcBorders>
            <w:shd w:val="clear" w:color="auto" w:fill="auto"/>
            <w:vAlign w:val="center"/>
          </w:tcPr>
          <w:p w:rsidR="00BC6665" w:rsidRPr="003F3B58" w:rsidRDefault="00BC6665" w:rsidP="00895803">
            <w:pPr>
              <w:spacing w:after="0" w:line="240" w:lineRule="auto"/>
              <w:rPr>
                <w:rFonts w:ascii="Calibri" w:eastAsia="Times New Roman" w:hAnsi="Calibri" w:cs="Times New Roman"/>
                <w:color w:val="000000"/>
                <w:sz w:val="16"/>
                <w:szCs w:val="16"/>
                <w:lang w:eastAsia="cs-CZ"/>
              </w:rPr>
            </w:pPr>
          </w:p>
        </w:tc>
        <w:tc>
          <w:tcPr>
            <w:tcW w:w="257" w:type="pct"/>
            <w:vMerge/>
            <w:tcBorders>
              <w:left w:val="single" w:sz="4" w:space="0" w:color="auto"/>
              <w:bottom w:val="single" w:sz="4" w:space="0" w:color="000000"/>
              <w:right w:val="single" w:sz="4" w:space="0" w:color="auto"/>
            </w:tcBorders>
            <w:shd w:val="clear" w:color="auto" w:fill="auto"/>
            <w:noWrap/>
            <w:vAlign w:val="center"/>
          </w:tcPr>
          <w:p w:rsidR="00BC6665" w:rsidRPr="003F3B58" w:rsidRDefault="00BC6665" w:rsidP="00895803">
            <w:pPr>
              <w:spacing w:after="0" w:line="240" w:lineRule="auto"/>
              <w:jc w:val="center"/>
              <w:rPr>
                <w:rFonts w:ascii="Calibri" w:eastAsia="Times New Roman" w:hAnsi="Calibri" w:cs="Times New Roman"/>
                <w:color w:val="000000"/>
                <w:sz w:val="16"/>
                <w:szCs w:val="16"/>
                <w:lang w:eastAsia="cs-CZ"/>
              </w:rPr>
            </w:pPr>
          </w:p>
        </w:tc>
        <w:tc>
          <w:tcPr>
            <w:tcW w:w="235" w:type="pct"/>
            <w:vMerge/>
            <w:tcBorders>
              <w:left w:val="single" w:sz="4" w:space="0" w:color="auto"/>
              <w:bottom w:val="single" w:sz="4" w:space="0" w:color="000000"/>
              <w:right w:val="single" w:sz="4" w:space="0" w:color="auto"/>
            </w:tcBorders>
            <w:shd w:val="clear" w:color="auto" w:fill="auto"/>
            <w:noWrap/>
            <w:vAlign w:val="center"/>
          </w:tcPr>
          <w:p w:rsidR="00BC6665" w:rsidRPr="003F3B58" w:rsidRDefault="00BC6665" w:rsidP="00895803">
            <w:pPr>
              <w:spacing w:after="0" w:line="240" w:lineRule="auto"/>
              <w:jc w:val="center"/>
              <w:rPr>
                <w:rFonts w:ascii="Calibri" w:eastAsia="Times New Roman" w:hAnsi="Calibri" w:cs="Times New Roman"/>
                <w:color w:val="000000"/>
                <w:sz w:val="16"/>
                <w:szCs w:val="16"/>
                <w:lang w:eastAsia="cs-CZ"/>
              </w:rPr>
            </w:pPr>
          </w:p>
        </w:tc>
        <w:tc>
          <w:tcPr>
            <w:tcW w:w="283"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222"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67"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267"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67" w:type="pct"/>
            <w:tcBorders>
              <w:top w:val="single" w:sz="4" w:space="0" w:color="auto"/>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596" w:type="pct"/>
            <w:tcBorders>
              <w:top w:val="single" w:sz="4" w:space="0" w:color="auto"/>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37" w:type="pct"/>
            <w:tcBorders>
              <w:top w:val="single" w:sz="4" w:space="0" w:color="auto"/>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79" w:type="pct"/>
            <w:tcBorders>
              <w:top w:val="single" w:sz="4" w:space="0" w:color="auto"/>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222" w:type="pct"/>
            <w:tcBorders>
              <w:top w:val="single" w:sz="4" w:space="0" w:color="auto"/>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252" w:type="pct"/>
            <w:tcBorders>
              <w:top w:val="single" w:sz="4" w:space="0" w:color="auto"/>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OPZ realizace SCLLD)</w:t>
            </w:r>
          </w:p>
        </w:tc>
        <w:tc>
          <w:tcPr>
            <w:tcW w:w="233" w:type="pct"/>
            <w:tcBorders>
              <w:top w:val="single" w:sz="4" w:space="0" w:color="auto"/>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267" w:type="pct"/>
            <w:tcBorders>
              <w:top w:val="single" w:sz="4" w:space="0" w:color="auto"/>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283" w:type="pct"/>
            <w:tcBorders>
              <w:top w:val="single" w:sz="4" w:space="0" w:color="auto"/>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 12. 2018 (je-li ŘO vyžadován)</w:t>
            </w:r>
          </w:p>
        </w:tc>
        <w:tc>
          <w:tcPr>
            <w:tcW w:w="545" w:type="pct"/>
            <w:vMerge/>
            <w:tcBorders>
              <w:left w:val="single" w:sz="4" w:space="0" w:color="auto"/>
              <w:bottom w:val="single" w:sz="4" w:space="0" w:color="auto"/>
              <w:right w:val="single" w:sz="4" w:space="0" w:color="auto"/>
            </w:tcBorders>
            <w:shd w:val="clear" w:color="auto" w:fill="auto"/>
            <w:vAlign w:val="center"/>
          </w:tcPr>
          <w:p w:rsidR="00BC6665" w:rsidRPr="003F3B58" w:rsidRDefault="00BC6665" w:rsidP="00895803">
            <w:pPr>
              <w:spacing w:after="0" w:line="240" w:lineRule="auto"/>
              <w:rPr>
                <w:rFonts w:ascii="Calibri" w:eastAsia="Times New Roman" w:hAnsi="Calibri" w:cs="Times New Roman"/>
                <w:color w:val="000000"/>
                <w:sz w:val="16"/>
                <w:szCs w:val="16"/>
                <w:lang w:eastAsia="cs-CZ"/>
              </w:rPr>
            </w:pPr>
          </w:p>
        </w:tc>
      </w:tr>
      <w:tr w:rsidR="000749EF" w:rsidRPr="003F3B58" w:rsidTr="00653994">
        <w:trPr>
          <w:trHeight w:val="2025"/>
        </w:trPr>
        <w:tc>
          <w:tcPr>
            <w:tcW w:w="284" w:type="pct"/>
            <w:vMerge w:val="restart"/>
            <w:tcBorders>
              <w:top w:val="nil"/>
              <w:left w:val="single" w:sz="4" w:space="0" w:color="auto"/>
              <w:right w:val="single" w:sz="4" w:space="0" w:color="auto"/>
            </w:tcBorders>
            <w:shd w:val="clear" w:color="auto" w:fill="auto"/>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 1</w:t>
            </w:r>
          </w:p>
        </w:tc>
        <w:tc>
          <w:tcPr>
            <w:tcW w:w="25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 1. 4</w:t>
            </w:r>
          </w:p>
        </w:tc>
        <w:tc>
          <w:tcPr>
            <w:tcW w:w="2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PRV</w:t>
            </w:r>
          </w:p>
        </w:tc>
        <w:tc>
          <w:tcPr>
            <w:tcW w:w="2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PU 6</w:t>
            </w:r>
          </w:p>
        </w:tc>
        <w:tc>
          <w:tcPr>
            <w:tcW w:w="2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6B</w:t>
            </w:r>
          </w:p>
        </w:tc>
        <w:tc>
          <w:tcPr>
            <w:tcW w:w="2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19.2.1</w:t>
            </w:r>
          </w:p>
        </w:tc>
        <w:tc>
          <w:tcPr>
            <w:tcW w:w="26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9 37 01</w:t>
            </w:r>
          </w:p>
        </w:tc>
        <w:tc>
          <w:tcPr>
            <w:tcW w:w="596"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Počet podpořených podniků/příjemců</w:t>
            </w:r>
          </w:p>
        </w:tc>
        <w:tc>
          <w:tcPr>
            <w:tcW w:w="23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příjemci</w:t>
            </w:r>
          </w:p>
        </w:tc>
        <w:tc>
          <w:tcPr>
            <w:tcW w:w="279"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2"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2"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233"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7</w:t>
            </w:r>
          </w:p>
        </w:tc>
        <w:tc>
          <w:tcPr>
            <w:tcW w:w="26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2022</w:t>
            </w:r>
          </w:p>
        </w:tc>
        <w:tc>
          <w:tcPr>
            <w:tcW w:w="283"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w:t>
            </w:r>
          </w:p>
        </w:tc>
        <w:tc>
          <w:tcPr>
            <w:tcW w:w="545" w:type="pct"/>
            <w:tcBorders>
              <w:top w:val="nil"/>
              <w:left w:val="nil"/>
              <w:bottom w:val="single" w:sz="4" w:space="0" w:color="auto"/>
              <w:right w:val="single" w:sz="4" w:space="0" w:color="auto"/>
            </w:tcBorders>
            <w:shd w:val="clear" w:color="auto" w:fill="auto"/>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 byla stanovena na základě výstupů SCLLD, projektových záměrů a v návaznosti na finanční plán. Dále bylo využito pravidel a doporučení programu, případně doporučení konkrétního ŘO. Hodnota Milníku byla stanovena v návaznosti na předpokládané čerpání prostředků dle finančního plánu.</w:t>
            </w:r>
          </w:p>
        </w:tc>
      </w:tr>
      <w:tr w:rsidR="000749EF" w:rsidRPr="003F3B58" w:rsidTr="00653994">
        <w:trPr>
          <w:trHeight w:val="2025"/>
        </w:trPr>
        <w:tc>
          <w:tcPr>
            <w:tcW w:w="284" w:type="pct"/>
            <w:vMerge/>
            <w:tcBorders>
              <w:left w:val="single" w:sz="4" w:space="0" w:color="auto"/>
              <w:bottom w:val="single" w:sz="4" w:space="0" w:color="000000"/>
              <w:right w:val="single" w:sz="4" w:space="0" w:color="auto"/>
            </w:tcBorders>
            <w:shd w:val="clear" w:color="auto" w:fill="auto"/>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57"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35"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83"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22"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67"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67" w:type="pct"/>
            <w:vMerge/>
            <w:tcBorders>
              <w:top w:val="nil"/>
              <w:left w:val="single" w:sz="4" w:space="0" w:color="auto"/>
              <w:bottom w:val="single" w:sz="4" w:space="0" w:color="000000"/>
              <w:right w:val="single" w:sz="4" w:space="0" w:color="auto"/>
            </w:tcBorders>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p>
        </w:tc>
        <w:tc>
          <w:tcPr>
            <w:tcW w:w="26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9 48 00</w:t>
            </w:r>
          </w:p>
        </w:tc>
        <w:tc>
          <w:tcPr>
            <w:tcW w:w="596" w:type="pct"/>
            <w:tcBorders>
              <w:top w:val="nil"/>
              <w:left w:val="nil"/>
              <w:bottom w:val="single" w:sz="4" w:space="0" w:color="auto"/>
              <w:right w:val="single" w:sz="4" w:space="0" w:color="auto"/>
            </w:tcBorders>
            <w:shd w:val="clear" w:color="auto" w:fill="auto"/>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Pracovní místa vytvořená v rámci podpořených projektů (Leader)</w:t>
            </w:r>
          </w:p>
        </w:tc>
        <w:tc>
          <w:tcPr>
            <w:tcW w:w="23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úvazek</w:t>
            </w:r>
          </w:p>
        </w:tc>
        <w:tc>
          <w:tcPr>
            <w:tcW w:w="279"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2"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2"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233"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0,6</w:t>
            </w:r>
          </w:p>
        </w:tc>
        <w:tc>
          <w:tcPr>
            <w:tcW w:w="267"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2022</w:t>
            </w:r>
          </w:p>
        </w:tc>
        <w:tc>
          <w:tcPr>
            <w:tcW w:w="283" w:type="pct"/>
            <w:tcBorders>
              <w:top w:val="nil"/>
              <w:left w:val="nil"/>
              <w:bottom w:val="single" w:sz="4" w:space="0" w:color="auto"/>
              <w:right w:val="single" w:sz="4" w:space="0" w:color="auto"/>
            </w:tcBorders>
            <w:shd w:val="clear" w:color="auto" w:fill="auto"/>
            <w:noWrap/>
            <w:vAlign w:val="center"/>
            <w:hideMark/>
          </w:tcPr>
          <w:p w:rsidR="000749EF" w:rsidRPr="003F3B58" w:rsidRDefault="000749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0,2</w:t>
            </w:r>
          </w:p>
        </w:tc>
        <w:tc>
          <w:tcPr>
            <w:tcW w:w="545" w:type="pct"/>
            <w:tcBorders>
              <w:top w:val="nil"/>
              <w:left w:val="nil"/>
              <w:bottom w:val="single" w:sz="4" w:space="0" w:color="auto"/>
              <w:right w:val="single" w:sz="4" w:space="0" w:color="auto"/>
            </w:tcBorders>
            <w:shd w:val="clear" w:color="auto" w:fill="auto"/>
            <w:vAlign w:val="center"/>
            <w:hideMark/>
          </w:tcPr>
          <w:p w:rsidR="000749EF" w:rsidRPr="003F3B58" w:rsidRDefault="000749EF"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 byla stanovena na základě výstupů SCLLD, projektových záměrů a v návaznosti na finanční plán. Dále bylo využito pravidel a doporučení programu, případně doporučení konkrétního ŘO. Hodnota Milníku byla stanovena v návaznosti na předpokládané čerpání prostředků dle finančního plánu.</w:t>
            </w:r>
          </w:p>
        </w:tc>
      </w:tr>
    </w:tbl>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BC6665" w:rsidRPr="003F3B58" w:rsidRDefault="00BC6665"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p>
    <w:tbl>
      <w:tblPr>
        <w:tblW w:w="5032" w:type="pct"/>
        <w:tblLayout w:type="fixed"/>
        <w:tblCellMar>
          <w:left w:w="70" w:type="dxa"/>
          <w:right w:w="70" w:type="dxa"/>
        </w:tblCellMar>
        <w:tblLook w:val="04A0" w:firstRow="1" w:lastRow="0" w:firstColumn="1" w:lastColumn="0" w:noHBand="0" w:noVBand="1"/>
      </w:tblPr>
      <w:tblGrid>
        <w:gridCol w:w="902"/>
        <w:gridCol w:w="823"/>
        <w:gridCol w:w="753"/>
        <w:gridCol w:w="912"/>
        <w:gridCol w:w="708"/>
        <w:gridCol w:w="851"/>
        <w:gridCol w:w="848"/>
        <w:gridCol w:w="861"/>
        <w:gridCol w:w="1904"/>
        <w:gridCol w:w="756"/>
        <w:gridCol w:w="893"/>
        <w:gridCol w:w="708"/>
        <w:gridCol w:w="807"/>
        <w:gridCol w:w="743"/>
        <w:gridCol w:w="851"/>
        <w:gridCol w:w="906"/>
        <w:gridCol w:w="1719"/>
      </w:tblGrid>
      <w:tr w:rsidR="00BC6665" w:rsidRPr="003F3B58" w:rsidTr="00653994">
        <w:trPr>
          <w:trHeight w:val="300"/>
        </w:trPr>
        <w:tc>
          <w:tcPr>
            <w:tcW w:w="283" w:type="pct"/>
            <w:vMerge w:val="restart"/>
            <w:tcBorders>
              <w:top w:val="single" w:sz="4" w:space="0" w:color="auto"/>
              <w:left w:val="single" w:sz="4" w:space="0" w:color="auto"/>
              <w:right w:val="single" w:sz="4" w:space="0" w:color="auto"/>
            </w:tcBorders>
            <w:shd w:val="clear" w:color="auto" w:fill="C2D69A"/>
            <w:vAlign w:val="center"/>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Specifický cíl SCLLD</w:t>
            </w:r>
          </w:p>
        </w:tc>
        <w:tc>
          <w:tcPr>
            <w:tcW w:w="258" w:type="pct"/>
            <w:vMerge w:val="restart"/>
            <w:tcBorders>
              <w:top w:val="single" w:sz="4" w:space="0" w:color="auto"/>
              <w:left w:val="single" w:sz="4" w:space="0" w:color="auto"/>
              <w:right w:val="single" w:sz="4" w:space="0" w:color="auto"/>
            </w:tcBorders>
            <w:shd w:val="clear" w:color="auto" w:fill="C2D69A"/>
            <w:vAlign w:val="center"/>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236" w:type="pct"/>
            <w:vMerge w:val="restart"/>
            <w:tcBorders>
              <w:top w:val="single" w:sz="4" w:space="0" w:color="auto"/>
              <w:left w:val="single" w:sz="4" w:space="0" w:color="auto"/>
              <w:right w:val="single" w:sz="4" w:space="0" w:color="auto"/>
            </w:tcBorders>
            <w:shd w:val="clear" w:color="auto" w:fill="C2D69A"/>
            <w:vAlign w:val="center"/>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1041" w:type="pct"/>
            <w:gridSpan w:val="4"/>
            <w:tcBorders>
              <w:top w:val="single" w:sz="4" w:space="0" w:color="auto"/>
              <w:left w:val="nil"/>
              <w:bottom w:val="single" w:sz="4" w:space="0" w:color="auto"/>
              <w:right w:val="single" w:sz="4" w:space="0" w:color="auto"/>
            </w:tcBorders>
            <w:shd w:val="clear" w:color="auto" w:fill="C2D69A"/>
            <w:noWrap/>
            <w:vAlign w:val="bottom"/>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1384" w:type="pct"/>
            <w:gridSpan w:val="4"/>
            <w:tcBorders>
              <w:top w:val="single" w:sz="4" w:space="0" w:color="auto"/>
              <w:left w:val="nil"/>
              <w:bottom w:val="single" w:sz="4" w:space="0" w:color="auto"/>
              <w:right w:val="single" w:sz="4" w:space="0" w:color="auto"/>
            </w:tcBorders>
            <w:shd w:val="clear" w:color="auto" w:fill="C2D69A"/>
            <w:noWrap/>
            <w:vAlign w:val="bottom"/>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1259" w:type="pct"/>
            <w:gridSpan w:val="5"/>
            <w:tcBorders>
              <w:top w:val="single" w:sz="4" w:space="0" w:color="auto"/>
              <w:left w:val="nil"/>
              <w:bottom w:val="single" w:sz="4" w:space="0" w:color="auto"/>
              <w:right w:val="single" w:sz="4" w:space="0" w:color="auto"/>
            </w:tcBorders>
            <w:shd w:val="clear" w:color="auto" w:fill="C2D69A"/>
            <w:noWrap/>
            <w:vAlign w:val="bottom"/>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539" w:type="pct"/>
            <w:vMerge w:val="restart"/>
            <w:tcBorders>
              <w:top w:val="single" w:sz="4" w:space="0" w:color="auto"/>
              <w:left w:val="single" w:sz="4" w:space="0" w:color="auto"/>
              <w:bottom w:val="single" w:sz="4" w:space="0" w:color="auto"/>
              <w:right w:val="single" w:sz="4" w:space="0" w:color="auto"/>
            </w:tcBorders>
            <w:shd w:val="clear" w:color="auto" w:fill="C2D69A"/>
            <w:vAlign w:val="center"/>
            <w:hideMark/>
          </w:tcPr>
          <w:p w:rsidR="00BC6665" w:rsidRPr="003F3B58" w:rsidRDefault="00BC6665"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014949" w:rsidRPr="003F3B58" w:rsidTr="00653994">
        <w:trPr>
          <w:trHeight w:val="1350"/>
        </w:trPr>
        <w:tc>
          <w:tcPr>
            <w:tcW w:w="283" w:type="pct"/>
            <w:vMerge/>
            <w:tcBorders>
              <w:left w:val="single" w:sz="4" w:space="0" w:color="auto"/>
              <w:bottom w:val="single" w:sz="4" w:space="0" w:color="000000"/>
              <w:right w:val="single" w:sz="4" w:space="0" w:color="auto"/>
            </w:tcBorders>
            <w:shd w:val="clear" w:color="auto" w:fill="C2D69A"/>
            <w:vAlign w:val="center"/>
          </w:tcPr>
          <w:p w:rsidR="00BC6665" w:rsidRPr="003F3B58" w:rsidRDefault="00BC6665" w:rsidP="00895803">
            <w:pPr>
              <w:spacing w:after="0" w:line="240" w:lineRule="auto"/>
              <w:rPr>
                <w:rFonts w:ascii="Calibri" w:eastAsia="Times New Roman" w:hAnsi="Calibri" w:cs="Times New Roman"/>
                <w:color w:val="000000"/>
                <w:sz w:val="16"/>
                <w:szCs w:val="16"/>
                <w:lang w:eastAsia="cs-CZ"/>
              </w:rPr>
            </w:pPr>
          </w:p>
        </w:tc>
        <w:tc>
          <w:tcPr>
            <w:tcW w:w="258" w:type="pct"/>
            <w:vMerge/>
            <w:tcBorders>
              <w:left w:val="single" w:sz="4" w:space="0" w:color="auto"/>
              <w:bottom w:val="single" w:sz="4" w:space="0" w:color="000000"/>
              <w:right w:val="single" w:sz="4" w:space="0" w:color="auto"/>
            </w:tcBorders>
            <w:shd w:val="clear" w:color="auto" w:fill="C2D69A"/>
            <w:noWrap/>
            <w:vAlign w:val="center"/>
          </w:tcPr>
          <w:p w:rsidR="00BC6665" w:rsidRPr="003F3B58" w:rsidRDefault="00BC6665" w:rsidP="00895803">
            <w:pPr>
              <w:spacing w:after="0" w:line="240" w:lineRule="auto"/>
              <w:jc w:val="center"/>
              <w:rPr>
                <w:rFonts w:ascii="Calibri" w:eastAsia="Times New Roman" w:hAnsi="Calibri" w:cs="Times New Roman"/>
                <w:color w:val="000000"/>
                <w:sz w:val="16"/>
                <w:szCs w:val="16"/>
                <w:lang w:eastAsia="cs-CZ"/>
              </w:rPr>
            </w:pPr>
          </w:p>
        </w:tc>
        <w:tc>
          <w:tcPr>
            <w:tcW w:w="236" w:type="pct"/>
            <w:vMerge/>
            <w:tcBorders>
              <w:left w:val="single" w:sz="4" w:space="0" w:color="auto"/>
              <w:bottom w:val="single" w:sz="4" w:space="0" w:color="000000"/>
              <w:right w:val="single" w:sz="4" w:space="0" w:color="auto"/>
            </w:tcBorders>
            <w:shd w:val="clear" w:color="auto" w:fill="C2D69A"/>
            <w:noWrap/>
            <w:vAlign w:val="center"/>
          </w:tcPr>
          <w:p w:rsidR="00BC6665" w:rsidRPr="003F3B58" w:rsidRDefault="00BC6665" w:rsidP="00895803">
            <w:pPr>
              <w:spacing w:after="0" w:line="240" w:lineRule="auto"/>
              <w:jc w:val="center"/>
              <w:rPr>
                <w:rFonts w:ascii="Calibri" w:eastAsia="Times New Roman" w:hAnsi="Calibri" w:cs="Times New Roman"/>
                <w:color w:val="000000"/>
                <w:sz w:val="16"/>
                <w:szCs w:val="16"/>
                <w:lang w:eastAsia="cs-CZ"/>
              </w:rPr>
            </w:pPr>
          </w:p>
        </w:tc>
        <w:tc>
          <w:tcPr>
            <w:tcW w:w="286" w:type="pct"/>
            <w:tcBorders>
              <w:top w:val="nil"/>
              <w:left w:val="single" w:sz="4" w:space="0" w:color="auto"/>
              <w:bottom w:val="single" w:sz="4" w:space="0" w:color="000000"/>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222" w:type="pct"/>
            <w:tcBorders>
              <w:top w:val="nil"/>
              <w:left w:val="single" w:sz="4" w:space="0" w:color="auto"/>
              <w:bottom w:val="single" w:sz="4" w:space="0" w:color="000000"/>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67" w:type="pct"/>
            <w:tcBorders>
              <w:top w:val="nil"/>
              <w:left w:val="single" w:sz="4" w:space="0" w:color="auto"/>
              <w:bottom w:val="single" w:sz="4" w:space="0" w:color="000000"/>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266" w:type="pct"/>
            <w:tcBorders>
              <w:top w:val="nil"/>
              <w:left w:val="single" w:sz="4" w:space="0" w:color="auto"/>
              <w:bottom w:val="single" w:sz="4" w:space="0" w:color="000000"/>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70" w:type="pct"/>
            <w:tcBorders>
              <w:top w:val="nil"/>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597" w:type="pct"/>
            <w:tcBorders>
              <w:top w:val="nil"/>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37" w:type="pct"/>
            <w:tcBorders>
              <w:top w:val="nil"/>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80" w:type="pct"/>
            <w:tcBorders>
              <w:top w:val="nil"/>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222" w:type="pct"/>
            <w:tcBorders>
              <w:top w:val="nil"/>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253" w:type="pct"/>
            <w:tcBorders>
              <w:top w:val="nil"/>
              <w:left w:val="nil"/>
              <w:bottom w:val="single" w:sz="4" w:space="0" w:color="auto"/>
              <w:right w:val="single" w:sz="4" w:space="0" w:color="auto"/>
            </w:tcBorders>
            <w:shd w:val="clear" w:color="auto" w:fill="C2D69A"/>
            <w:noWrap/>
            <w:vAlign w:val="center"/>
          </w:tcPr>
          <w:p w:rsidR="00BC6665" w:rsidRPr="003F3B58" w:rsidRDefault="00BC6665" w:rsidP="00E538F7">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233" w:type="pct"/>
            <w:tcBorders>
              <w:top w:val="nil"/>
              <w:left w:val="nil"/>
              <w:bottom w:val="single" w:sz="4" w:space="0" w:color="auto"/>
              <w:right w:val="single" w:sz="4" w:space="0" w:color="auto"/>
            </w:tcBorders>
            <w:shd w:val="clear" w:color="auto" w:fill="C2D69A"/>
            <w:noWrap/>
            <w:vAlign w:val="center"/>
          </w:tcPr>
          <w:p w:rsidR="00BC6665" w:rsidRPr="003F3B58" w:rsidRDefault="00BC6665"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267" w:type="pct"/>
            <w:tcBorders>
              <w:top w:val="nil"/>
              <w:left w:val="nil"/>
              <w:bottom w:val="single" w:sz="4" w:space="0" w:color="auto"/>
              <w:right w:val="single" w:sz="4" w:space="0" w:color="auto"/>
            </w:tcBorders>
            <w:shd w:val="clear" w:color="auto" w:fill="C2D69A"/>
            <w:noWrap/>
            <w:vAlign w:val="center"/>
          </w:tcPr>
          <w:p w:rsidR="00BC6665" w:rsidRPr="003F3B58" w:rsidRDefault="00BC6665" w:rsidP="00E538F7">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Datum cílové hodnoty (k </w:t>
            </w:r>
            <w:r w:rsidR="00E538F7" w:rsidRPr="003F3B58">
              <w:rPr>
                <w:rFonts w:ascii="Calibri" w:eastAsia="Times New Roman" w:hAnsi="Calibri" w:cs="Times New Roman"/>
                <w:color w:val="000000"/>
                <w:sz w:val="16"/>
                <w:szCs w:val="16"/>
                <w:lang w:eastAsia="cs-CZ"/>
              </w:rPr>
              <w:t>30.6.)</w:t>
            </w:r>
          </w:p>
        </w:tc>
        <w:tc>
          <w:tcPr>
            <w:tcW w:w="284" w:type="pct"/>
            <w:tcBorders>
              <w:top w:val="nil"/>
              <w:left w:val="nil"/>
              <w:bottom w:val="single" w:sz="4" w:space="0" w:color="auto"/>
              <w:right w:val="single" w:sz="4" w:space="0" w:color="auto"/>
            </w:tcBorders>
            <w:shd w:val="clear" w:color="auto" w:fill="C2D69A"/>
            <w:noWrap/>
            <w:vAlign w:val="center"/>
          </w:tcPr>
          <w:p w:rsidR="00BC6665" w:rsidRPr="003F3B58" w:rsidRDefault="00014949"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31.12.2</w:t>
            </w:r>
            <w:r w:rsidR="00BC6665" w:rsidRPr="003F3B58">
              <w:rPr>
                <w:rFonts w:ascii="Calibri" w:eastAsia="Times New Roman" w:hAnsi="Calibri" w:cs="Times New Roman"/>
                <w:color w:val="000000"/>
                <w:sz w:val="16"/>
                <w:szCs w:val="16"/>
                <w:lang w:eastAsia="cs-CZ"/>
              </w:rPr>
              <w:t>018 (</w:t>
            </w:r>
            <w:r w:rsidR="00BC6665" w:rsidRPr="003F3B58">
              <w:rPr>
                <w:rFonts w:ascii="Calibri" w:eastAsia="Times New Roman" w:hAnsi="Calibri" w:cs="Times New Roman"/>
                <w:color w:val="000000"/>
                <w:sz w:val="16"/>
                <w:szCs w:val="16"/>
                <w:shd w:val="clear" w:color="auto" w:fill="C2D69A"/>
                <w:lang w:eastAsia="cs-CZ"/>
              </w:rPr>
              <w:t>je-li ŘO vyžadován</w:t>
            </w:r>
            <w:r w:rsidR="00BC6665" w:rsidRPr="003F3B58">
              <w:rPr>
                <w:rFonts w:ascii="Calibri" w:eastAsia="Times New Roman" w:hAnsi="Calibri" w:cs="Times New Roman"/>
                <w:color w:val="000000"/>
                <w:sz w:val="16"/>
                <w:szCs w:val="16"/>
                <w:lang w:eastAsia="cs-CZ"/>
              </w:rPr>
              <w:t>)</w:t>
            </w:r>
          </w:p>
        </w:tc>
        <w:tc>
          <w:tcPr>
            <w:tcW w:w="539" w:type="pct"/>
            <w:vMerge/>
            <w:tcBorders>
              <w:left w:val="single" w:sz="4" w:space="0" w:color="auto"/>
              <w:bottom w:val="single" w:sz="4" w:space="0" w:color="auto"/>
              <w:right w:val="single" w:sz="4" w:space="0" w:color="auto"/>
            </w:tcBorders>
            <w:shd w:val="clear" w:color="auto" w:fill="C2D69A"/>
            <w:vAlign w:val="center"/>
          </w:tcPr>
          <w:p w:rsidR="00BC6665" w:rsidRPr="003F3B58" w:rsidRDefault="00BC6665" w:rsidP="00895803">
            <w:pPr>
              <w:spacing w:after="0" w:line="240" w:lineRule="auto"/>
              <w:rPr>
                <w:rFonts w:ascii="Calibri" w:eastAsia="Times New Roman" w:hAnsi="Calibri" w:cs="Times New Roman"/>
                <w:color w:val="000000"/>
                <w:sz w:val="16"/>
                <w:szCs w:val="16"/>
                <w:lang w:eastAsia="cs-CZ"/>
              </w:rPr>
            </w:pPr>
          </w:p>
        </w:tc>
      </w:tr>
      <w:tr w:rsidR="00E538F7" w:rsidRPr="003F3B58" w:rsidTr="00653994">
        <w:trPr>
          <w:trHeight w:val="457"/>
        </w:trPr>
        <w:tc>
          <w:tcPr>
            <w:tcW w:w="283" w:type="pct"/>
            <w:vMerge w:val="restart"/>
            <w:tcBorders>
              <w:top w:val="nil"/>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 1</w:t>
            </w:r>
          </w:p>
        </w:tc>
        <w:tc>
          <w:tcPr>
            <w:tcW w:w="258" w:type="pct"/>
            <w:vMerge w:val="restart"/>
            <w:tcBorders>
              <w:top w:val="nil"/>
              <w:left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B. 1. 5</w:t>
            </w:r>
          </w:p>
        </w:tc>
        <w:tc>
          <w:tcPr>
            <w:tcW w:w="236" w:type="pct"/>
            <w:vMerge w:val="restart"/>
            <w:tcBorders>
              <w:top w:val="nil"/>
              <w:left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286" w:type="pct"/>
            <w:vMerge w:val="restart"/>
            <w:tcBorders>
              <w:top w:val="nil"/>
              <w:left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OPZ</w:t>
            </w:r>
          </w:p>
        </w:tc>
        <w:tc>
          <w:tcPr>
            <w:tcW w:w="222" w:type="pct"/>
            <w:vMerge w:val="restart"/>
            <w:tcBorders>
              <w:top w:val="nil"/>
              <w:left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2</w:t>
            </w:r>
          </w:p>
        </w:tc>
        <w:tc>
          <w:tcPr>
            <w:tcW w:w="267" w:type="pct"/>
            <w:vMerge w:val="restart"/>
            <w:tcBorders>
              <w:top w:val="nil"/>
              <w:left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3</w:t>
            </w:r>
          </w:p>
        </w:tc>
        <w:tc>
          <w:tcPr>
            <w:tcW w:w="266" w:type="pct"/>
            <w:vMerge w:val="restart"/>
            <w:tcBorders>
              <w:top w:val="nil"/>
              <w:left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2.3</w:t>
            </w:r>
          </w:p>
        </w:tc>
        <w:tc>
          <w:tcPr>
            <w:tcW w:w="27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C12500">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6 00 00</w:t>
            </w:r>
          </w:p>
        </w:tc>
        <w:tc>
          <w:tcPr>
            <w:tcW w:w="597"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Celkový počet účastníků</w:t>
            </w:r>
          </w:p>
        </w:tc>
        <w:tc>
          <w:tcPr>
            <w:tcW w:w="237"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účastníci</w:t>
            </w:r>
          </w:p>
        </w:tc>
        <w:tc>
          <w:tcPr>
            <w:tcW w:w="28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2"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3"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3" w:type="pct"/>
            <w:tcBorders>
              <w:top w:val="nil"/>
              <w:left w:val="nil"/>
              <w:bottom w:val="single" w:sz="4" w:space="0" w:color="auto"/>
              <w:right w:val="single" w:sz="4" w:space="0" w:color="auto"/>
            </w:tcBorders>
            <w:shd w:val="clear" w:color="auto" w:fill="auto"/>
            <w:noWrap/>
            <w:vAlign w:val="center"/>
            <w:hideMark/>
          </w:tcPr>
          <w:p w:rsidR="00E538F7" w:rsidRPr="003F3B58" w:rsidRDefault="00B776E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276</w:t>
            </w:r>
          </w:p>
        </w:tc>
        <w:tc>
          <w:tcPr>
            <w:tcW w:w="267"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84"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39"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E538F7" w:rsidRPr="003F3B58" w:rsidTr="00653994">
        <w:trPr>
          <w:trHeight w:val="691"/>
        </w:trPr>
        <w:tc>
          <w:tcPr>
            <w:tcW w:w="283"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58"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36"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86"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22"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7"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6"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70"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5 00 01</w:t>
            </w:r>
          </w:p>
        </w:tc>
        <w:tc>
          <w:tcPr>
            <w:tcW w:w="597" w:type="pct"/>
            <w:tcBorders>
              <w:top w:val="nil"/>
              <w:left w:val="nil"/>
              <w:bottom w:val="single" w:sz="4" w:space="0" w:color="auto"/>
              <w:right w:val="single" w:sz="4" w:space="0" w:color="auto"/>
            </w:tcBorders>
            <w:shd w:val="clear" w:color="auto" w:fill="auto"/>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Kapacita podpořených zařízení péče o děti nebo vzdělávací zařízení</w:t>
            </w:r>
          </w:p>
        </w:tc>
        <w:tc>
          <w:tcPr>
            <w:tcW w:w="237"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80"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2"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3"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3" w:type="pct"/>
            <w:tcBorders>
              <w:top w:val="nil"/>
              <w:left w:val="nil"/>
              <w:bottom w:val="single" w:sz="4" w:space="0" w:color="auto"/>
              <w:right w:val="single" w:sz="4" w:space="0" w:color="auto"/>
            </w:tcBorders>
            <w:shd w:val="clear" w:color="auto" w:fill="auto"/>
            <w:noWrap/>
            <w:vAlign w:val="center"/>
          </w:tcPr>
          <w:p w:rsidR="00E538F7" w:rsidRPr="003F3B58" w:rsidRDefault="004F582F"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30</w:t>
            </w:r>
          </w:p>
        </w:tc>
        <w:tc>
          <w:tcPr>
            <w:tcW w:w="267"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84"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39" w:type="pct"/>
            <w:tcBorders>
              <w:top w:val="nil"/>
              <w:left w:val="nil"/>
              <w:bottom w:val="single" w:sz="4" w:space="0" w:color="auto"/>
              <w:right w:val="single" w:sz="4" w:space="0" w:color="auto"/>
            </w:tcBorders>
            <w:shd w:val="clear" w:color="auto" w:fill="auto"/>
            <w:vAlign w:val="center"/>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E538F7" w:rsidRPr="003F3B58" w:rsidTr="00653994">
        <w:trPr>
          <w:trHeight w:val="573"/>
        </w:trPr>
        <w:tc>
          <w:tcPr>
            <w:tcW w:w="283"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58"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36"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86"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22"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7"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6" w:type="pct"/>
            <w:vMerge/>
            <w:tcBorders>
              <w:left w:val="single" w:sz="4" w:space="0" w:color="auto"/>
              <w:right w:val="single" w:sz="4" w:space="0" w:color="auto"/>
            </w:tcBorders>
            <w:shd w:val="clear" w:color="auto" w:fill="auto"/>
            <w:vAlign w:val="center"/>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70"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5 01 00</w:t>
            </w:r>
          </w:p>
        </w:tc>
        <w:tc>
          <w:tcPr>
            <w:tcW w:w="597" w:type="pct"/>
            <w:tcBorders>
              <w:top w:val="nil"/>
              <w:left w:val="nil"/>
              <w:bottom w:val="single" w:sz="4" w:space="0" w:color="auto"/>
              <w:right w:val="single" w:sz="4" w:space="0" w:color="auto"/>
            </w:tcBorders>
            <w:shd w:val="clear" w:color="auto" w:fill="auto"/>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Počet podpořených zařízení péče o děti předškolního věku</w:t>
            </w:r>
          </w:p>
        </w:tc>
        <w:tc>
          <w:tcPr>
            <w:tcW w:w="237"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Zařízení</w:t>
            </w:r>
          </w:p>
        </w:tc>
        <w:tc>
          <w:tcPr>
            <w:tcW w:w="280"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2"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3"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3"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w:t>
            </w:r>
          </w:p>
        </w:tc>
        <w:tc>
          <w:tcPr>
            <w:tcW w:w="267"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84" w:type="pct"/>
            <w:tcBorders>
              <w:top w:val="nil"/>
              <w:left w:val="nil"/>
              <w:bottom w:val="single" w:sz="4" w:space="0" w:color="auto"/>
              <w:right w:val="single" w:sz="4" w:space="0" w:color="auto"/>
            </w:tcBorders>
            <w:shd w:val="clear" w:color="auto" w:fill="auto"/>
            <w:noWrap/>
            <w:vAlign w:val="center"/>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39" w:type="pct"/>
            <w:tcBorders>
              <w:top w:val="nil"/>
              <w:left w:val="nil"/>
              <w:bottom w:val="single" w:sz="4" w:space="0" w:color="auto"/>
              <w:right w:val="single" w:sz="4" w:space="0" w:color="auto"/>
            </w:tcBorders>
            <w:shd w:val="clear" w:color="auto" w:fill="auto"/>
            <w:vAlign w:val="center"/>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E538F7" w:rsidRPr="003F3B58" w:rsidTr="00653994">
        <w:trPr>
          <w:trHeight w:val="681"/>
        </w:trPr>
        <w:tc>
          <w:tcPr>
            <w:tcW w:w="283"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58"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36"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86"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22"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7"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6"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7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6 26 00 </w:t>
            </w:r>
          </w:p>
        </w:tc>
        <w:tc>
          <w:tcPr>
            <w:tcW w:w="597"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Účastníci, kteří získali kvalifikaci po ukončení své účasti, včetně OSVČ</w:t>
            </w:r>
          </w:p>
        </w:tc>
        <w:tc>
          <w:tcPr>
            <w:tcW w:w="237"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8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2"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3"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3" w:type="pct"/>
            <w:tcBorders>
              <w:top w:val="nil"/>
              <w:left w:val="nil"/>
              <w:bottom w:val="single" w:sz="4" w:space="0" w:color="auto"/>
              <w:right w:val="single" w:sz="4" w:space="0" w:color="auto"/>
            </w:tcBorders>
            <w:shd w:val="clear" w:color="auto" w:fill="auto"/>
            <w:noWrap/>
            <w:vAlign w:val="center"/>
            <w:hideMark/>
          </w:tcPr>
          <w:p w:rsidR="00E538F7"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10</w:t>
            </w:r>
          </w:p>
        </w:tc>
        <w:tc>
          <w:tcPr>
            <w:tcW w:w="267"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84"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39"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E538F7" w:rsidRPr="003F3B58" w:rsidTr="00653994">
        <w:trPr>
          <w:trHeight w:val="690"/>
        </w:trPr>
        <w:tc>
          <w:tcPr>
            <w:tcW w:w="283"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58"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36"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86"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22"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7"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6"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7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6 27 00</w:t>
            </w:r>
          </w:p>
        </w:tc>
        <w:tc>
          <w:tcPr>
            <w:tcW w:w="597" w:type="pct"/>
            <w:tcBorders>
              <w:top w:val="nil"/>
              <w:left w:val="nil"/>
              <w:bottom w:val="single" w:sz="4" w:space="0" w:color="auto"/>
              <w:right w:val="single" w:sz="4" w:space="0" w:color="auto"/>
            </w:tcBorders>
            <w:shd w:val="clear" w:color="auto" w:fill="auto"/>
            <w:vAlign w:val="center"/>
            <w:hideMark/>
          </w:tcPr>
          <w:p w:rsidR="00E538F7"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Účastníci zaměstna</w:t>
            </w:r>
            <w:r w:rsidR="00E538F7" w:rsidRPr="003F3B58">
              <w:rPr>
                <w:rFonts w:ascii="Calibri" w:eastAsia="Times New Roman" w:hAnsi="Calibri" w:cs="Times New Roman"/>
                <w:color w:val="000000"/>
                <w:sz w:val="16"/>
                <w:szCs w:val="16"/>
                <w:lang w:eastAsia="cs-CZ"/>
              </w:rPr>
              <w:t>ní po ukončení své účasti, včetně OSVČ</w:t>
            </w:r>
          </w:p>
        </w:tc>
        <w:tc>
          <w:tcPr>
            <w:tcW w:w="237"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8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2"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3"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3" w:type="pct"/>
            <w:tcBorders>
              <w:top w:val="nil"/>
              <w:left w:val="nil"/>
              <w:bottom w:val="single" w:sz="4" w:space="0" w:color="auto"/>
              <w:right w:val="single" w:sz="4" w:space="0" w:color="auto"/>
            </w:tcBorders>
            <w:shd w:val="clear" w:color="auto" w:fill="auto"/>
            <w:noWrap/>
            <w:vAlign w:val="center"/>
            <w:hideMark/>
          </w:tcPr>
          <w:p w:rsidR="00E538F7" w:rsidRPr="003F3B58" w:rsidRDefault="00D9042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8</w:t>
            </w:r>
          </w:p>
        </w:tc>
        <w:tc>
          <w:tcPr>
            <w:tcW w:w="267"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84"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39"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E538F7" w:rsidRPr="003F3B58" w:rsidTr="00653994">
        <w:trPr>
          <w:trHeight w:val="1350"/>
        </w:trPr>
        <w:tc>
          <w:tcPr>
            <w:tcW w:w="283"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58"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36"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86"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22"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7"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66" w:type="pct"/>
            <w:vMerge/>
            <w:tcBorders>
              <w:left w:val="single" w:sz="4" w:space="0" w:color="auto"/>
              <w:right w:val="single" w:sz="4" w:space="0" w:color="auto"/>
            </w:tcBorders>
            <w:shd w:val="clear" w:color="auto" w:fill="auto"/>
            <w:vAlign w:val="center"/>
            <w:hideMark/>
          </w:tcPr>
          <w:p w:rsidR="00E538F7" w:rsidRPr="003F3B58" w:rsidRDefault="00E538F7" w:rsidP="00895803">
            <w:pPr>
              <w:spacing w:after="0" w:line="240" w:lineRule="auto"/>
              <w:rPr>
                <w:rFonts w:ascii="Calibri" w:eastAsia="Times New Roman" w:hAnsi="Calibri" w:cs="Times New Roman"/>
                <w:color w:val="000000"/>
                <w:sz w:val="16"/>
                <w:szCs w:val="16"/>
                <w:lang w:eastAsia="cs-CZ"/>
              </w:rPr>
            </w:pPr>
          </w:p>
        </w:tc>
        <w:tc>
          <w:tcPr>
            <w:tcW w:w="27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6 28 00</w:t>
            </w:r>
          </w:p>
        </w:tc>
        <w:tc>
          <w:tcPr>
            <w:tcW w:w="597"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Znevýhodnění účastníci, kteří po ukončení své účasti hledají zaměstnání, jsou v procesu vzdělávání/odborné přípravy, rozšiřují si kvalifikaci nebo jsou zaměstnaní, a to i OSVČ</w:t>
            </w:r>
          </w:p>
        </w:tc>
        <w:tc>
          <w:tcPr>
            <w:tcW w:w="237"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80"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2"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3"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3" w:type="pct"/>
            <w:tcBorders>
              <w:top w:val="nil"/>
              <w:left w:val="nil"/>
              <w:bottom w:val="single" w:sz="4" w:space="0" w:color="auto"/>
              <w:right w:val="single" w:sz="4" w:space="0" w:color="auto"/>
            </w:tcBorders>
            <w:shd w:val="clear" w:color="auto" w:fill="auto"/>
            <w:noWrap/>
            <w:vAlign w:val="center"/>
            <w:hideMark/>
          </w:tcPr>
          <w:p w:rsidR="00E538F7"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8</w:t>
            </w:r>
          </w:p>
        </w:tc>
        <w:tc>
          <w:tcPr>
            <w:tcW w:w="267"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84" w:type="pct"/>
            <w:tcBorders>
              <w:top w:val="nil"/>
              <w:left w:val="nil"/>
              <w:bottom w:val="single" w:sz="4" w:space="0" w:color="auto"/>
              <w:right w:val="single" w:sz="4" w:space="0" w:color="auto"/>
            </w:tcBorders>
            <w:shd w:val="clear" w:color="auto" w:fill="auto"/>
            <w:noWrap/>
            <w:vAlign w:val="center"/>
            <w:hideMark/>
          </w:tcPr>
          <w:p w:rsidR="00E538F7" w:rsidRPr="003F3B58" w:rsidRDefault="00E538F7"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39" w:type="pct"/>
            <w:tcBorders>
              <w:top w:val="nil"/>
              <w:left w:val="nil"/>
              <w:bottom w:val="single" w:sz="4" w:space="0" w:color="auto"/>
              <w:right w:val="single" w:sz="4" w:space="0" w:color="auto"/>
            </w:tcBorders>
            <w:shd w:val="clear" w:color="auto" w:fill="auto"/>
            <w:vAlign w:val="center"/>
            <w:hideMark/>
          </w:tcPr>
          <w:p w:rsidR="00E538F7" w:rsidRPr="003F3B58" w:rsidRDefault="00E538F7"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653994" w:rsidRPr="003F3B58" w:rsidTr="00653994">
        <w:trPr>
          <w:trHeight w:val="694"/>
        </w:trPr>
        <w:tc>
          <w:tcPr>
            <w:tcW w:w="283" w:type="pct"/>
            <w:vMerge/>
            <w:tcBorders>
              <w:left w:val="single" w:sz="4" w:space="0" w:color="auto"/>
              <w:bottom w:val="single" w:sz="4" w:space="0" w:color="auto"/>
              <w:right w:val="single" w:sz="4" w:space="0" w:color="auto"/>
            </w:tcBorders>
            <w:shd w:val="clear" w:color="auto" w:fill="auto"/>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58" w:type="pct"/>
            <w:vMerge/>
            <w:tcBorders>
              <w:left w:val="single" w:sz="4" w:space="0" w:color="auto"/>
              <w:bottom w:val="single" w:sz="4" w:space="0" w:color="auto"/>
              <w:right w:val="single" w:sz="4" w:space="0" w:color="auto"/>
            </w:tcBorders>
            <w:shd w:val="clear" w:color="auto" w:fill="auto"/>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36" w:type="pct"/>
            <w:vMerge/>
            <w:tcBorders>
              <w:left w:val="single" w:sz="4" w:space="0" w:color="auto"/>
              <w:bottom w:val="single" w:sz="4" w:space="0" w:color="auto"/>
              <w:right w:val="single" w:sz="4" w:space="0" w:color="auto"/>
            </w:tcBorders>
            <w:shd w:val="clear" w:color="auto" w:fill="auto"/>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86" w:type="pct"/>
            <w:vMerge/>
            <w:tcBorders>
              <w:left w:val="single" w:sz="4" w:space="0" w:color="auto"/>
              <w:bottom w:val="single" w:sz="4" w:space="0" w:color="auto"/>
              <w:right w:val="single" w:sz="4" w:space="0" w:color="auto"/>
            </w:tcBorders>
            <w:shd w:val="clear" w:color="auto" w:fill="auto"/>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22" w:type="pct"/>
            <w:vMerge/>
            <w:tcBorders>
              <w:left w:val="single" w:sz="4" w:space="0" w:color="auto"/>
              <w:bottom w:val="single" w:sz="4" w:space="0" w:color="auto"/>
              <w:right w:val="single" w:sz="4" w:space="0" w:color="auto"/>
            </w:tcBorders>
            <w:shd w:val="clear" w:color="auto" w:fill="auto"/>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67" w:type="pct"/>
            <w:vMerge/>
            <w:tcBorders>
              <w:left w:val="single" w:sz="4" w:space="0" w:color="auto"/>
              <w:bottom w:val="single" w:sz="4" w:space="0" w:color="auto"/>
              <w:right w:val="single" w:sz="4" w:space="0" w:color="auto"/>
            </w:tcBorders>
            <w:shd w:val="clear" w:color="auto" w:fill="auto"/>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66" w:type="pct"/>
            <w:vMerge/>
            <w:tcBorders>
              <w:left w:val="single" w:sz="4" w:space="0" w:color="auto"/>
              <w:bottom w:val="single" w:sz="4" w:space="0" w:color="auto"/>
              <w:right w:val="single" w:sz="4" w:space="0" w:color="auto"/>
            </w:tcBorders>
            <w:shd w:val="clear" w:color="auto" w:fill="auto"/>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70"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6 29 00</w:t>
            </w:r>
          </w:p>
        </w:tc>
        <w:tc>
          <w:tcPr>
            <w:tcW w:w="597" w:type="pct"/>
            <w:tcBorders>
              <w:top w:val="nil"/>
              <w:left w:val="nil"/>
              <w:bottom w:val="single" w:sz="4" w:space="0" w:color="auto"/>
              <w:right w:val="single" w:sz="4" w:space="0" w:color="auto"/>
            </w:tcBorders>
            <w:shd w:val="clear" w:color="auto" w:fill="auto"/>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Účastníci zaměstnaní 6 měsíců po ukončení své účasti, včetně OSVČ</w:t>
            </w:r>
          </w:p>
        </w:tc>
        <w:tc>
          <w:tcPr>
            <w:tcW w:w="237"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80"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2"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3"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3"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w:t>
            </w:r>
          </w:p>
        </w:tc>
        <w:tc>
          <w:tcPr>
            <w:tcW w:w="267"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84"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39" w:type="pct"/>
            <w:tcBorders>
              <w:top w:val="nil"/>
              <w:left w:val="nil"/>
              <w:bottom w:val="single" w:sz="4" w:space="0" w:color="auto"/>
              <w:right w:val="single" w:sz="4" w:space="0" w:color="auto"/>
            </w:tcBorders>
            <w:shd w:val="clear" w:color="auto" w:fill="auto"/>
            <w:vAlign w:val="center"/>
          </w:tcPr>
          <w:p w:rsidR="00653994" w:rsidRPr="003F3B58" w:rsidRDefault="00653994"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r w:rsidR="00653994" w:rsidRPr="003F3B58" w:rsidTr="00653994">
        <w:trPr>
          <w:trHeight w:val="833"/>
        </w:trPr>
        <w:tc>
          <w:tcPr>
            <w:tcW w:w="283" w:type="pct"/>
            <w:vMerge/>
            <w:tcBorders>
              <w:left w:val="single" w:sz="4" w:space="0" w:color="auto"/>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58" w:type="pct"/>
            <w:vMerge/>
            <w:tcBorders>
              <w:left w:val="single" w:sz="4" w:space="0" w:color="auto"/>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36" w:type="pct"/>
            <w:vMerge/>
            <w:tcBorders>
              <w:left w:val="single" w:sz="4" w:space="0" w:color="auto"/>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86" w:type="pct"/>
            <w:vMerge/>
            <w:tcBorders>
              <w:left w:val="single" w:sz="4" w:space="0" w:color="auto"/>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22" w:type="pct"/>
            <w:vMerge/>
            <w:tcBorders>
              <w:left w:val="single" w:sz="4" w:space="0" w:color="auto"/>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67" w:type="pct"/>
            <w:vMerge/>
            <w:tcBorders>
              <w:left w:val="single" w:sz="4" w:space="0" w:color="auto"/>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66" w:type="pct"/>
            <w:vMerge/>
            <w:tcBorders>
              <w:left w:val="single" w:sz="4" w:space="0" w:color="auto"/>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70"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65399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6 31 00</w:t>
            </w:r>
          </w:p>
        </w:tc>
        <w:tc>
          <w:tcPr>
            <w:tcW w:w="597" w:type="pct"/>
            <w:tcBorders>
              <w:top w:val="nil"/>
              <w:left w:val="nil"/>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Účastníci ve věku nad 54 let zaměstnání 6 měsíců po ukončení své účasti, včetně OSVČ</w:t>
            </w:r>
          </w:p>
        </w:tc>
        <w:tc>
          <w:tcPr>
            <w:tcW w:w="237"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osoby</w:t>
            </w:r>
          </w:p>
        </w:tc>
        <w:tc>
          <w:tcPr>
            <w:tcW w:w="280"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222"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3"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2016</w:t>
            </w:r>
          </w:p>
        </w:tc>
        <w:tc>
          <w:tcPr>
            <w:tcW w:w="233"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w:t>
            </w:r>
          </w:p>
        </w:tc>
        <w:tc>
          <w:tcPr>
            <w:tcW w:w="267"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84"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539" w:type="pct"/>
            <w:tcBorders>
              <w:top w:val="nil"/>
              <w:left w:val="nil"/>
              <w:bottom w:val="single" w:sz="4" w:space="0" w:color="auto"/>
              <w:right w:val="single" w:sz="4" w:space="0" w:color="auto"/>
            </w:tcBorders>
            <w:shd w:val="clear" w:color="auto" w:fill="auto"/>
            <w:vAlign w:val="center"/>
            <w:hideMark/>
          </w:tcPr>
          <w:p w:rsidR="00653994" w:rsidRPr="003F3B58" w:rsidRDefault="00653994"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Odůvodnění – viz níže pod tabulkou.</w:t>
            </w:r>
          </w:p>
        </w:tc>
      </w:tr>
    </w:tbl>
    <w:p w:rsidR="00653994" w:rsidRPr="003F3B58" w:rsidRDefault="00653994" w:rsidP="00653994">
      <w:pPr>
        <w:spacing w:after="0"/>
        <w:jc w:val="both"/>
        <w:rPr>
          <w:rFonts w:ascii="Calibri" w:hAnsi="Calibri"/>
          <w:b/>
          <w:sz w:val="20"/>
          <w:szCs w:val="20"/>
        </w:rPr>
      </w:pPr>
    </w:p>
    <w:p w:rsidR="00653994" w:rsidRPr="003F3B58" w:rsidRDefault="00653994" w:rsidP="00653994">
      <w:pPr>
        <w:spacing w:after="0"/>
        <w:jc w:val="both"/>
        <w:rPr>
          <w:rFonts w:ascii="Calibri" w:hAnsi="Calibri"/>
          <w:sz w:val="20"/>
          <w:szCs w:val="20"/>
        </w:rPr>
      </w:pPr>
      <w:r w:rsidRPr="003F3B58">
        <w:rPr>
          <w:rFonts w:ascii="Calibri" w:hAnsi="Calibri"/>
          <w:b/>
          <w:sz w:val="20"/>
          <w:szCs w:val="20"/>
        </w:rPr>
        <w:t xml:space="preserve">6 00 00 – </w:t>
      </w:r>
      <w:r w:rsidRPr="003F3B58">
        <w:rPr>
          <w:rFonts w:ascii="Calibri" w:hAnsi="Calibri"/>
          <w:sz w:val="20"/>
          <w:szCs w:val="20"/>
        </w:rPr>
        <w:t>Celkový počet osob/účastníků (zaměstnanců, pracovníků implementační struktury, dětí/mládeže a dalších osob z cílových skupin),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690207" w:rsidRPr="003F3B58" w:rsidRDefault="00653994" w:rsidP="00653994">
      <w:pPr>
        <w:spacing w:after="0"/>
        <w:jc w:val="both"/>
        <w:rPr>
          <w:rFonts w:ascii="Calibri" w:hAnsi="Calibri"/>
          <w:sz w:val="20"/>
          <w:szCs w:val="20"/>
        </w:rPr>
      </w:pPr>
      <w:r w:rsidRPr="003F3B58">
        <w:rPr>
          <w:rFonts w:ascii="Calibri" w:hAnsi="Calibri"/>
          <w:sz w:val="20"/>
          <w:szCs w:val="20"/>
        </w:rPr>
        <w:lastRenderedPageBreak/>
        <w:t>Celkový počet účastníků je součet podpořených rodičů</w:t>
      </w:r>
      <w:r w:rsidR="00690207" w:rsidRPr="003F3B58">
        <w:rPr>
          <w:rFonts w:ascii="Calibri" w:hAnsi="Calibri"/>
          <w:sz w:val="20"/>
          <w:szCs w:val="20"/>
        </w:rPr>
        <w:t>:</w:t>
      </w:r>
    </w:p>
    <w:p w:rsidR="00690207" w:rsidRPr="003F3B58" w:rsidRDefault="00690207" w:rsidP="00690207">
      <w:pPr>
        <w:pStyle w:val="Odstavecseseznamem"/>
        <w:numPr>
          <w:ilvl w:val="0"/>
          <w:numId w:val="1"/>
        </w:numPr>
        <w:spacing w:after="0"/>
        <w:jc w:val="both"/>
        <w:rPr>
          <w:rFonts w:ascii="Calibri" w:hAnsi="Calibri"/>
          <w:sz w:val="20"/>
          <w:szCs w:val="20"/>
        </w:rPr>
      </w:pPr>
      <w:r w:rsidRPr="003F3B58">
        <w:rPr>
          <w:rFonts w:ascii="Calibri" w:hAnsi="Calibri"/>
          <w:sz w:val="20"/>
          <w:szCs w:val="20"/>
        </w:rPr>
        <w:t xml:space="preserve">pokud počítáme </w:t>
      </w:r>
      <w:r w:rsidR="00653994" w:rsidRPr="003F3B58">
        <w:rPr>
          <w:rFonts w:ascii="Calibri" w:hAnsi="Calibri"/>
          <w:sz w:val="20"/>
          <w:szCs w:val="20"/>
        </w:rPr>
        <w:t>360 dětí v příměstských táborech</w:t>
      </w:r>
      <w:r w:rsidRPr="003F3B58">
        <w:rPr>
          <w:rFonts w:ascii="Calibri" w:hAnsi="Calibri"/>
          <w:sz w:val="20"/>
          <w:szCs w:val="20"/>
        </w:rPr>
        <w:t>, v případě možnosti opakované účasti v dalších letech projektu, předpokládáme podporu 240 rodičů dětí (360 dětí mínus 1/3 rodičů s opakovanou účastí, příp. s podporou sourozenců)</w:t>
      </w:r>
    </w:p>
    <w:p w:rsidR="00690207" w:rsidRPr="003F3B58" w:rsidRDefault="00690207" w:rsidP="00690207">
      <w:pPr>
        <w:pStyle w:val="Odstavecseseznamem"/>
        <w:numPr>
          <w:ilvl w:val="0"/>
          <w:numId w:val="1"/>
        </w:numPr>
        <w:spacing w:after="0"/>
        <w:jc w:val="both"/>
        <w:rPr>
          <w:rFonts w:ascii="Calibri" w:hAnsi="Calibri"/>
          <w:sz w:val="20"/>
          <w:szCs w:val="20"/>
        </w:rPr>
      </w:pPr>
      <w:r w:rsidRPr="003F3B58">
        <w:rPr>
          <w:rFonts w:ascii="Calibri" w:hAnsi="Calibri"/>
          <w:sz w:val="20"/>
          <w:szCs w:val="20"/>
        </w:rPr>
        <w:t>10 rodičů dětí z</w:t>
      </w:r>
      <w:r w:rsidR="00653994" w:rsidRPr="003F3B58">
        <w:rPr>
          <w:rFonts w:ascii="Calibri" w:hAnsi="Calibri"/>
          <w:sz w:val="20"/>
          <w:szCs w:val="20"/>
        </w:rPr>
        <w:t> dětské skupiny</w:t>
      </w:r>
      <w:r w:rsidRPr="003F3B58">
        <w:rPr>
          <w:rFonts w:ascii="Calibri" w:hAnsi="Calibri"/>
          <w:sz w:val="20"/>
          <w:szCs w:val="20"/>
        </w:rPr>
        <w:t xml:space="preserve">/ rok - tj. předpokládaná podpora 20-25 rodičů dětí </w:t>
      </w:r>
      <w:r w:rsidR="00B776EF" w:rsidRPr="003F3B58">
        <w:rPr>
          <w:rFonts w:ascii="Calibri" w:hAnsi="Calibri"/>
          <w:sz w:val="20"/>
          <w:szCs w:val="20"/>
        </w:rPr>
        <w:t>při</w:t>
      </w:r>
      <w:r w:rsidRPr="003F3B58">
        <w:rPr>
          <w:rFonts w:ascii="Calibri" w:hAnsi="Calibri"/>
          <w:sz w:val="20"/>
          <w:szCs w:val="20"/>
        </w:rPr>
        <w:t xml:space="preserve"> pravděpodobnosti opakování </w:t>
      </w:r>
      <w:r w:rsidR="00B776EF" w:rsidRPr="003F3B58">
        <w:rPr>
          <w:rFonts w:ascii="Calibri" w:hAnsi="Calibri"/>
          <w:sz w:val="20"/>
          <w:szCs w:val="20"/>
        </w:rPr>
        <w:t>účasti (</w:t>
      </w:r>
      <w:r w:rsidRPr="003F3B58">
        <w:rPr>
          <w:rFonts w:ascii="Calibri" w:hAnsi="Calibri"/>
          <w:sz w:val="20"/>
          <w:szCs w:val="20"/>
        </w:rPr>
        <w:t>dlouhodobější podpory</w:t>
      </w:r>
      <w:r w:rsidR="00B776EF" w:rsidRPr="003F3B58">
        <w:rPr>
          <w:rFonts w:ascii="Calibri" w:hAnsi="Calibri"/>
          <w:sz w:val="20"/>
          <w:szCs w:val="20"/>
        </w:rPr>
        <w:t>)</w:t>
      </w:r>
      <w:r w:rsidRPr="003F3B58">
        <w:rPr>
          <w:rFonts w:ascii="Calibri" w:hAnsi="Calibri"/>
          <w:sz w:val="20"/>
          <w:szCs w:val="20"/>
        </w:rPr>
        <w:t xml:space="preserve"> v průběhu tříletého projektu</w:t>
      </w:r>
    </w:p>
    <w:p w:rsidR="00B776EF" w:rsidRPr="003F3B58" w:rsidRDefault="00B776EF" w:rsidP="00690207">
      <w:pPr>
        <w:spacing w:after="0"/>
        <w:jc w:val="both"/>
        <w:rPr>
          <w:rFonts w:ascii="Calibri" w:hAnsi="Calibri"/>
          <w:sz w:val="20"/>
          <w:szCs w:val="20"/>
        </w:rPr>
      </w:pPr>
      <w:r w:rsidRPr="003F3B58">
        <w:rPr>
          <w:rFonts w:ascii="Calibri" w:hAnsi="Calibri"/>
          <w:sz w:val="20"/>
          <w:szCs w:val="20"/>
        </w:rPr>
        <w:t xml:space="preserve"> = celkem 260 rodičů +</w:t>
      </w:r>
      <w:r w:rsidR="00653994" w:rsidRPr="003F3B58">
        <w:rPr>
          <w:rFonts w:ascii="Calibri" w:hAnsi="Calibri"/>
          <w:sz w:val="20"/>
          <w:szCs w:val="20"/>
        </w:rPr>
        <w:t xml:space="preserve"> počtu účastníků podpořených z projektu formou rekvalifikace, zaměstnaní účastníci apod. (16) za celou dobu šesti let – od roku 2017 do 30. 6. 2023. </w:t>
      </w:r>
    </w:p>
    <w:p w:rsidR="00653994" w:rsidRPr="003F3B58" w:rsidRDefault="00653994" w:rsidP="00690207">
      <w:pPr>
        <w:spacing w:after="0"/>
        <w:jc w:val="both"/>
        <w:rPr>
          <w:rFonts w:ascii="Calibri" w:hAnsi="Calibri"/>
          <w:sz w:val="20"/>
          <w:szCs w:val="20"/>
        </w:rPr>
      </w:pPr>
      <w:r w:rsidRPr="003F3B58">
        <w:rPr>
          <w:rFonts w:ascii="Calibri" w:hAnsi="Calibri"/>
          <w:sz w:val="20"/>
          <w:szCs w:val="20"/>
        </w:rPr>
        <w:t xml:space="preserve">Počty účastníků jsou stanoveny s ohledem na výši alokace MAS v tomto opatření OPZ. </w:t>
      </w:r>
    </w:p>
    <w:p w:rsidR="00653994" w:rsidRPr="003F3B58" w:rsidRDefault="00653994" w:rsidP="00653994">
      <w:pPr>
        <w:spacing w:after="0"/>
        <w:jc w:val="both"/>
        <w:rPr>
          <w:rFonts w:ascii="Calibri" w:hAnsi="Calibri"/>
          <w:b/>
          <w:sz w:val="20"/>
          <w:szCs w:val="20"/>
        </w:rPr>
      </w:pPr>
    </w:p>
    <w:p w:rsidR="00653994" w:rsidRPr="003F3B58" w:rsidRDefault="00653994" w:rsidP="00653994">
      <w:pPr>
        <w:spacing w:after="0"/>
        <w:jc w:val="both"/>
        <w:rPr>
          <w:rFonts w:ascii="Calibri" w:hAnsi="Calibri"/>
          <w:sz w:val="20"/>
          <w:szCs w:val="20"/>
        </w:rPr>
      </w:pPr>
      <w:r w:rsidRPr="003F3B58">
        <w:rPr>
          <w:rFonts w:ascii="Calibri" w:hAnsi="Calibri"/>
          <w:b/>
          <w:sz w:val="20"/>
          <w:szCs w:val="20"/>
        </w:rPr>
        <w:t xml:space="preserve">5 00 01 – </w:t>
      </w:r>
      <w:r w:rsidRPr="003F3B58">
        <w:rPr>
          <w:rFonts w:ascii="Calibri" w:hAnsi="Calibri"/>
          <w:sz w:val="20"/>
          <w:szCs w:val="20"/>
        </w:rPr>
        <w:t>Počet uživatelů, kteří mohou využít nově vybudovaná nebo inovovaná dětská nebo vzdělávací zařízení, což představuje nové nebo renovované budovy nebo nové vybavení, dodávané projektem. "Uživatelé" jsou děti, žáci nebo studenti (to znamená vzdělávané osoby), nikoliv učitelé, rodiče nebo jiní lidé, kteří mohou tyto budovy také využívat. Indikátor měří nominální kapacitu (počet možných uživatelů, který je obyčejně vyšší nebo rovný počtu skutečných uživatelů).</w:t>
      </w:r>
    </w:p>
    <w:p w:rsidR="00653994" w:rsidRPr="003F3B58" w:rsidRDefault="00530E92" w:rsidP="00653994">
      <w:pPr>
        <w:spacing w:after="0"/>
        <w:jc w:val="both"/>
        <w:rPr>
          <w:rFonts w:ascii="Calibri" w:hAnsi="Calibri"/>
          <w:sz w:val="20"/>
          <w:szCs w:val="20"/>
        </w:rPr>
      </w:pPr>
      <w:r w:rsidRPr="003F3B58">
        <w:rPr>
          <w:rFonts w:ascii="Calibri" w:hAnsi="Calibri"/>
          <w:sz w:val="20"/>
          <w:szCs w:val="20"/>
        </w:rPr>
        <w:t>Č</w:t>
      </w:r>
      <w:r w:rsidR="00653994" w:rsidRPr="003F3B58">
        <w:rPr>
          <w:rFonts w:ascii="Calibri" w:hAnsi="Calibri"/>
          <w:sz w:val="20"/>
          <w:szCs w:val="20"/>
        </w:rPr>
        <w:t xml:space="preserve">ástka stanovená na 1 dítě v příměstském táboře (vč. stravování, pracovních pomůcek, lektora a dalších výdajů) je 2.500,- Kč. Předpokládaná doba příměstského tábora je pět pracovních dnů, pořádání třech turnusů za rok. </w:t>
      </w:r>
      <w:r w:rsidR="00A5331E" w:rsidRPr="003F3B58">
        <w:rPr>
          <w:rFonts w:ascii="Calibri" w:hAnsi="Calibri"/>
          <w:sz w:val="20"/>
          <w:szCs w:val="20"/>
        </w:rPr>
        <w:t xml:space="preserve">Realizace jednotlivých turnusů příměstských táborů bude probíhat na různých místech území MAS. </w:t>
      </w:r>
      <w:r w:rsidR="00653994" w:rsidRPr="003F3B58">
        <w:rPr>
          <w:rFonts w:ascii="Calibri" w:hAnsi="Calibri"/>
          <w:sz w:val="20"/>
          <w:szCs w:val="20"/>
        </w:rPr>
        <w:t xml:space="preserve">Předpokládaná kapacita činí 15-20 dětí/ turnus. Realizace projektů v letech 2017-2022, tj. 6 let. </w:t>
      </w:r>
    </w:p>
    <w:p w:rsidR="00653994" w:rsidRPr="003F3B58" w:rsidRDefault="00F45E78" w:rsidP="00653994">
      <w:pPr>
        <w:spacing w:after="0"/>
        <w:jc w:val="both"/>
        <w:rPr>
          <w:rFonts w:ascii="Calibri" w:hAnsi="Calibri"/>
          <w:sz w:val="20"/>
          <w:szCs w:val="20"/>
        </w:rPr>
      </w:pPr>
      <w:r w:rsidRPr="003F3B58">
        <w:rPr>
          <w:rFonts w:ascii="Calibri" w:hAnsi="Calibri"/>
          <w:sz w:val="20"/>
          <w:szCs w:val="20"/>
        </w:rPr>
        <w:t xml:space="preserve">Celkem </w:t>
      </w:r>
      <w:r w:rsidR="00653994" w:rsidRPr="003F3B58">
        <w:rPr>
          <w:rFonts w:ascii="Calibri" w:hAnsi="Calibri"/>
          <w:sz w:val="20"/>
          <w:szCs w:val="20"/>
        </w:rPr>
        <w:t xml:space="preserve">- </w:t>
      </w:r>
      <w:r w:rsidRPr="003F3B58">
        <w:rPr>
          <w:rFonts w:ascii="Calibri" w:hAnsi="Calibri"/>
          <w:sz w:val="20"/>
          <w:szCs w:val="20"/>
        </w:rPr>
        <w:t>60</w:t>
      </w:r>
      <w:r w:rsidR="00653994" w:rsidRPr="003F3B58">
        <w:rPr>
          <w:rFonts w:ascii="Calibri" w:hAnsi="Calibri"/>
          <w:sz w:val="20"/>
          <w:szCs w:val="20"/>
        </w:rPr>
        <w:t xml:space="preserve"> dětí/ rok, tj. </w:t>
      </w:r>
      <w:r w:rsidR="00012F0F" w:rsidRPr="003F3B58">
        <w:rPr>
          <w:rFonts w:ascii="Calibri" w:hAnsi="Calibri"/>
          <w:sz w:val="20"/>
          <w:szCs w:val="20"/>
        </w:rPr>
        <w:t>360</w:t>
      </w:r>
      <w:r w:rsidR="00653994" w:rsidRPr="003F3B58">
        <w:rPr>
          <w:rFonts w:ascii="Calibri" w:hAnsi="Calibri"/>
          <w:sz w:val="20"/>
          <w:szCs w:val="20"/>
        </w:rPr>
        <w:t xml:space="preserve"> dětí/ 6 let</w:t>
      </w:r>
      <w:r w:rsidRPr="003F3B58">
        <w:rPr>
          <w:rFonts w:ascii="Calibri" w:hAnsi="Calibri"/>
          <w:sz w:val="20"/>
          <w:szCs w:val="20"/>
        </w:rPr>
        <w:t xml:space="preserve"> - předpokládáme, že tato služba bude v regionu velmi žádaná, proto se nepočítá s účastí více dětí vícekrát za rok, je samozřejmě možná opakovaná účast v dalších letech projektu.</w:t>
      </w:r>
      <w:r w:rsidR="00530E92" w:rsidRPr="003F3B58">
        <w:rPr>
          <w:rFonts w:ascii="Calibri" w:hAnsi="Calibri"/>
          <w:sz w:val="20"/>
          <w:szCs w:val="20"/>
        </w:rPr>
        <w:t xml:space="preserve"> </w:t>
      </w:r>
    </w:p>
    <w:p w:rsidR="00653994" w:rsidRPr="003F3B58" w:rsidRDefault="00653994" w:rsidP="00653994">
      <w:pPr>
        <w:spacing w:after="0"/>
        <w:jc w:val="both"/>
        <w:rPr>
          <w:rFonts w:ascii="Calibri" w:hAnsi="Calibri"/>
          <w:sz w:val="20"/>
          <w:szCs w:val="20"/>
        </w:rPr>
      </w:pPr>
      <w:r w:rsidRPr="003F3B58">
        <w:rPr>
          <w:rFonts w:ascii="Calibri" w:hAnsi="Calibri"/>
          <w:sz w:val="20"/>
          <w:szCs w:val="20"/>
        </w:rPr>
        <w:t xml:space="preserve">Finance </w:t>
      </w:r>
      <w:r w:rsidR="00F45E78" w:rsidRPr="003F3B58">
        <w:rPr>
          <w:rFonts w:ascii="Calibri" w:hAnsi="Calibri"/>
          <w:sz w:val="20"/>
          <w:szCs w:val="20"/>
        </w:rPr>
        <w:t xml:space="preserve">- </w:t>
      </w:r>
      <w:r w:rsidRPr="003F3B58">
        <w:rPr>
          <w:rFonts w:ascii="Calibri" w:hAnsi="Calibri"/>
          <w:sz w:val="20"/>
          <w:szCs w:val="20"/>
        </w:rPr>
        <w:t>360 dětí x 2.500,- Kč = 900.000,- K</w:t>
      </w:r>
      <w:r w:rsidR="00012F0F" w:rsidRPr="003F3B58">
        <w:rPr>
          <w:rFonts w:ascii="Calibri" w:hAnsi="Calibri"/>
          <w:sz w:val="20"/>
          <w:szCs w:val="20"/>
        </w:rPr>
        <w:t xml:space="preserve">č. </w:t>
      </w:r>
      <w:r w:rsidRPr="003F3B58">
        <w:rPr>
          <w:rFonts w:ascii="Calibri" w:hAnsi="Calibri"/>
          <w:sz w:val="20"/>
          <w:szCs w:val="20"/>
        </w:rPr>
        <w:t>Budou podpořeny dva projekty za 450.000,- Kč.</w:t>
      </w:r>
    </w:p>
    <w:p w:rsidR="00012F0F" w:rsidRPr="003F3B58" w:rsidRDefault="00653994" w:rsidP="00653994">
      <w:pPr>
        <w:spacing w:after="0"/>
        <w:jc w:val="both"/>
        <w:rPr>
          <w:rFonts w:ascii="Calibri" w:hAnsi="Calibri"/>
          <w:sz w:val="20"/>
          <w:szCs w:val="20"/>
        </w:rPr>
      </w:pPr>
      <w:r w:rsidRPr="003F3B58">
        <w:rPr>
          <w:rFonts w:ascii="Calibri" w:hAnsi="Calibri"/>
          <w:sz w:val="20"/>
          <w:szCs w:val="20"/>
        </w:rPr>
        <w:t>Aktuálně v daný okamžik je možné podpořit 20 dětí příměstského tábora</w:t>
      </w:r>
      <w:r w:rsidR="004F582F" w:rsidRPr="003F3B58">
        <w:rPr>
          <w:rFonts w:ascii="Calibri" w:hAnsi="Calibri"/>
          <w:sz w:val="20"/>
          <w:szCs w:val="20"/>
        </w:rPr>
        <w:t>.</w:t>
      </w:r>
    </w:p>
    <w:p w:rsidR="00012F0F" w:rsidRPr="003F3B58" w:rsidRDefault="00012F0F" w:rsidP="00653994">
      <w:pPr>
        <w:spacing w:after="0"/>
        <w:jc w:val="both"/>
        <w:rPr>
          <w:rFonts w:ascii="Calibri" w:hAnsi="Calibri"/>
          <w:sz w:val="20"/>
          <w:szCs w:val="20"/>
        </w:rPr>
      </w:pPr>
      <w:r w:rsidRPr="003F3B58">
        <w:rPr>
          <w:rFonts w:ascii="Calibri" w:hAnsi="Calibri"/>
          <w:sz w:val="20"/>
          <w:szCs w:val="20"/>
        </w:rPr>
        <w:t>Kapacita dětské skupiny se předpokládá 10 dětí.  Celkový počet podpořených dětí</w:t>
      </w:r>
      <w:r w:rsidR="004F582F" w:rsidRPr="003F3B58">
        <w:rPr>
          <w:rFonts w:ascii="Calibri" w:hAnsi="Calibri"/>
          <w:sz w:val="20"/>
          <w:szCs w:val="20"/>
        </w:rPr>
        <w:t xml:space="preserve"> v tomto indikátoru činí 30</w:t>
      </w:r>
      <w:r w:rsidRPr="003F3B58">
        <w:rPr>
          <w:rFonts w:ascii="Calibri" w:hAnsi="Calibri"/>
          <w:sz w:val="20"/>
          <w:szCs w:val="20"/>
        </w:rPr>
        <w:t xml:space="preserve"> dětí. </w:t>
      </w:r>
    </w:p>
    <w:p w:rsidR="00653994" w:rsidRPr="003F3B58" w:rsidRDefault="00653994" w:rsidP="00653994">
      <w:pPr>
        <w:spacing w:after="0"/>
        <w:jc w:val="both"/>
        <w:rPr>
          <w:rFonts w:ascii="Calibri" w:hAnsi="Calibri"/>
          <w:sz w:val="20"/>
          <w:szCs w:val="20"/>
        </w:rPr>
      </w:pPr>
    </w:p>
    <w:p w:rsidR="004F582F" w:rsidRPr="003F3B58" w:rsidRDefault="00653994" w:rsidP="00653994">
      <w:pPr>
        <w:spacing w:after="0"/>
        <w:jc w:val="both"/>
        <w:rPr>
          <w:rFonts w:ascii="Calibri" w:hAnsi="Calibri"/>
          <w:sz w:val="20"/>
          <w:szCs w:val="20"/>
        </w:rPr>
      </w:pPr>
      <w:r w:rsidRPr="003F3B58">
        <w:rPr>
          <w:rFonts w:ascii="Calibri" w:hAnsi="Calibri"/>
          <w:b/>
          <w:sz w:val="20"/>
          <w:szCs w:val="20"/>
        </w:rPr>
        <w:t xml:space="preserve">5 01 00 – </w:t>
      </w:r>
      <w:r w:rsidRPr="003F3B58">
        <w:rPr>
          <w:rFonts w:ascii="Calibri" w:hAnsi="Calibri"/>
          <w:sz w:val="20"/>
          <w:szCs w:val="20"/>
        </w:rPr>
        <w:t xml:space="preserve">Indikátor Počet podpořených zařízení péče o děti předškolního věku je stanoven na hodnotu 1. Dětské skupiny jsou počítány s minimální kapacitou pět dětí na jednu skupinu. Maximální kapacita jedné dětské skupiny je 24 dětí. </w:t>
      </w:r>
    </w:p>
    <w:p w:rsidR="00653994" w:rsidRPr="003F3B58" w:rsidRDefault="00653994" w:rsidP="00653994">
      <w:pPr>
        <w:spacing w:after="0"/>
        <w:jc w:val="both"/>
        <w:rPr>
          <w:rFonts w:ascii="Calibri" w:hAnsi="Calibri"/>
          <w:sz w:val="20"/>
          <w:szCs w:val="20"/>
        </w:rPr>
      </w:pPr>
      <w:r w:rsidRPr="003F3B58">
        <w:rPr>
          <w:rFonts w:ascii="Calibri" w:hAnsi="Calibri"/>
          <w:sz w:val="20"/>
          <w:szCs w:val="20"/>
        </w:rPr>
        <w:t xml:space="preserve">V indikátoru je počítána podpora jednoho subjektu z území MAS, který zřídí </w:t>
      </w:r>
      <w:r w:rsidR="004F582F" w:rsidRPr="003F3B58">
        <w:rPr>
          <w:rFonts w:ascii="Calibri" w:hAnsi="Calibri"/>
          <w:sz w:val="20"/>
          <w:szCs w:val="20"/>
        </w:rPr>
        <w:t xml:space="preserve">jednu </w:t>
      </w:r>
      <w:r w:rsidRPr="003F3B58">
        <w:rPr>
          <w:rFonts w:ascii="Calibri" w:hAnsi="Calibri"/>
          <w:sz w:val="20"/>
          <w:szCs w:val="20"/>
        </w:rPr>
        <w:t>dětskou skupinu. Jedná se o podporu dětí</w:t>
      </w:r>
      <w:r w:rsidR="007A52BC" w:rsidRPr="003F3B58">
        <w:rPr>
          <w:rFonts w:ascii="Calibri" w:hAnsi="Calibri"/>
          <w:sz w:val="20"/>
          <w:szCs w:val="20"/>
        </w:rPr>
        <w:t>, resp. rodičů dětí,</w:t>
      </w:r>
      <w:r w:rsidRPr="003F3B58">
        <w:rPr>
          <w:rFonts w:ascii="Calibri" w:hAnsi="Calibri"/>
          <w:sz w:val="20"/>
          <w:szCs w:val="20"/>
        </w:rPr>
        <w:t xml:space="preserve"> </w:t>
      </w:r>
      <w:r w:rsidR="006E132A" w:rsidRPr="003F3B58">
        <w:rPr>
          <w:rFonts w:ascii="Calibri" w:hAnsi="Calibri"/>
          <w:sz w:val="20"/>
          <w:szCs w:val="20"/>
        </w:rPr>
        <w:t>již od jednoho roku</w:t>
      </w:r>
      <w:r w:rsidRPr="003F3B58">
        <w:rPr>
          <w:rFonts w:ascii="Calibri" w:hAnsi="Calibri"/>
          <w:sz w:val="20"/>
          <w:szCs w:val="20"/>
        </w:rPr>
        <w:t xml:space="preserve"> věku.</w:t>
      </w:r>
      <w:r w:rsidR="00E76CB6" w:rsidRPr="003F3B58">
        <w:rPr>
          <w:rFonts w:ascii="Calibri" w:hAnsi="Calibri"/>
          <w:sz w:val="20"/>
          <w:szCs w:val="20"/>
        </w:rPr>
        <w:t xml:space="preserve"> Zaplnění jedné dětské skupiny předpokládáme 10 dětí, tj. 10 podpořených rodičů.</w:t>
      </w:r>
      <w:r w:rsidR="004F582F" w:rsidRPr="003F3B58">
        <w:rPr>
          <w:rFonts w:ascii="Calibri" w:hAnsi="Calibri"/>
          <w:sz w:val="20"/>
          <w:szCs w:val="20"/>
        </w:rPr>
        <w:t xml:space="preserve"> </w:t>
      </w:r>
      <w:r w:rsidRPr="003F3B58">
        <w:rPr>
          <w:rFonts w:ascii="Calibri" w:hAnsi="Calibri"/>
          <w:sz w:val="20"/>
          <w:szCs w:val="20"/>
        </w:rPr>
        <w:t>Náklady na jednu sku</w:t>
      </w:r>
      <w:r w:rsidR="007A52BC" w:rsidRPr="003F3B58">
        <w:rPr>
          <w:rFonts w:ascii="Calibri" w:hAnsi="Calibri"/>
          <w:sz w:val="20"/>
          <w:szCs w:val="20"/>
        </w:rPr>
        <w:t>pinu na 12 měsíců se předpokládají</w:t>
      </w:r>
      <w:r w:rsidR="006E132A" w:rsidRPr="003F3B58">
        <w:rPr>
          <w:rFonts w:ascii="Calibri" w:hAnsi="Calibri"/>
          <w:sz w:val="20"/>
          <w:szCs w:val="20"/>
        </w:rPr>
        <w:t xml:space="preserve"> při podpoře dvou p</w:t>
      </w:r>
      <w:r w:rsidR="00AC0D45" w:rsidRPr="003F3B58">
        <w:rPr>
          <w:rFonts w:ascii="Calibri" w:hAnsi="Calibri"/>
          <w:sz w:val="20"/>
          <w:szCs w:val="20"/>
        </w:rPr>
        <w:t>ečujících p</w:t>
      </w:r>
      <w:r w:rsidR="006E132A" w:rsidRPr="003F3B58">
        <w:rPr>
          <w:rFonts w:ascii="Calibri" w:hAnsi="Calibri"/>
          <w:sz w:val="20"/>
          <w:szCs w:val="20"/>
        </w:rPr>
        <w:t>racovníků</w:t>
      </w:r>
      <w:r w:rsidR="00E76CB6" w:rsidRPr="003F3B58">
        <w:rPr>
          <w:rFonts w:ascii="Calibri" w:hAnsi="Calibri"/>
          <w:sz w:val="20"/>
          <w:szCs w:val="20"/>
        </w:rPr>
        <w:t xml:space="preserve"> </w:t>
      </w:r>
      <w:r w:rsidR="0002506E" w:rsidRPr="003F3B58">
        <w:rPr>
          <w:rFonts w:ascii="Calibri" w:hAnsi="Calibri"/>
          <w:sz w:val="20"/>
          <w:szCs w:val="20"/>
        </w:rPr>
        <w:t>na 8</w:t>
      </w:r>
      <w:r w:rsidR="00E76CB6" w:rsidRPr="003F3B58">
        <w:rPr>
          <w:rFonts w:ascii="Calibri" w:hAnsi="Calibri"/>
          <w:sz w:val="20"/>
          <w:szCs w:val="20"/>
        </w:rPr>
        <w:t>00</w:t>
      </w:r>
      <w:r w:rsidR="00456359" w:rsidRPr="003F3B58">
        <w:rPr>
          <w:rFonts w:ascii="Calibri" w:hAnsi="Calibri"/>
          <w:sz w:val="20"/>
          <w:szCs w:val="20"/>
        </w:rPr>
        <w:t>.</w:t>
      </w:r>
      <w:r w:rsidR="00E76CB6" w:rsidRPr="003F3B58">
        <w:rPr>
          <w:rFonts w:ascii="Calibri" w:hAnsi="Calibri"/>
          <w:sz w:val="20"/>
          <w:szCs w:val="20"/>
        </w:rPr>
        <w:t>tis.</w:t>
      </w:r>
      <w:r w:rsidRPr="003F3B58">
        <w:rPr>
          <w:rFonts w:ascii="Calibri" w:hAnsi="Calibri"/>
          <w:sz w:val="20"/>
          <w:szCs w:val="20"/>
        </w:rPr>
        <w:t xml:space="preserve"> Kč</w:t>
      </w:r>
      <w:r w:rsidR="00456359" w:rsidRPr="003F3B58">
        <w:rPr>
          <w:rFonts w:ascii="Calibri" w:hAnsi="Calibri"/>
          <w:sz w:val="20"/>
          <w:szCs w:val="20"/>
        </w:rPr>
        <w:t xml:space="preserve"> (superhrubá mzda </w:t>
      </w:r>
      <w:r w:rsidR="00431C28" w:rsidRPr="003F3B58">
        <w:rPr>
          <w:rFonts w:ascii="Calibri" w:hAnsi="Calibri"/>
          <w:sz w:val="20"/>
          <w:szCs w:val="20"/>
        </w:rPr>
        <w:t xml:space="preserve">na </w:t>
      </w:r>
      <w:r w:rsidR="0002506E" w:rsidRPr="003F3B58">
        <w:rPr>
          <w:rFonts w:ascii="Calibri" w:hAnsi="Calibri"/>
          <w:sz w:val="20"/>
          <w:szCs w:val="20"/>
        </w:rPr>
        <w:t xml:space="preserve">jednoho pečujícího pracovníka je dle mezd v místě obvyklých </w:t>
      </w:r>
      <w:r w:rsidR="00456359" w:rsidRPr="003F3B58">
        <w:rPr>
          <w:rFonts w:ascii="Calibri" w:hAnsi="Calibri"/>
          <w:sz w:val="20"/>
          <w:szCs w:val="20"/>
        </w:rPr>
        <w:t>26.000,- Kč)</w:t>
      </w:r>
      <w:r w:rsidRPr="003F3B58">
        <w:rPr>
          <w:rFonts w:ascii="Calibri" w:hAnsi="Calibri"/>
          <w:sz w:val="20"/>
          <w:szCs w:val="20"/>
        </w:rPr>
        <w:t xml:space="preserve">, přičemž </w:t>
      </w:r>
      <w:r w:rsidR="00E76CB6" w:rsidRPr="003F3B58">
        <w:rPr>
          <w:rFonts w:ascii="Calibri" w:hAnsi="Calibri"/>
          <w:sz w:val="20"/>
          <w:szCs w:val="20"/>
        </w:rPr>
        <w:t xml:space="preserve">na jeden </w:t>
      </w:r>
      <w:r w:rsidR="00503704" w:rsidRPr="003F3B58">
        <w:rPr>
          <w:rFonts w:ascii="Calibri" w:hAnsi="Calibri"/>
          <w:sz w:val="20"/>
          <w:szCs w:val="20"/>
        </w:rPr>
        <w:t>měsíc jsou náklady na dětskou skupinu při podpoře dvou pečujících pracovníků a na ostatní výdaje v hodnotě 67.tis. Kč. Na t</w:t>
      </w:r>
      <w:r w:rsidR="00E76CB6" w:rsidRPr="003F3B58">
        <w:rPr>
          <w:rFonts w:ascii="Calibri" w:hAnsi="Calibri"/>
          <w:sz w:val="20"/>
          <w:szCs w:val="20"/>
        </w:rPr>
        <w:t xml:space="preserve">říletý projekt činí náklady </w:t>
      </w:r>
      <w:r w:rsidR="00AC0D45" w:rsidRPr="003F3B58">
        <w:rPr>
          <w:rFonts w:ascii="Calibri" w:hAnsi="Calibri"/>
          <w:sz w:val="20"/>
          <w:szCs w:val="20"/>
        </w:rPr>
        <w:t>2,</w:t>
      </w:r>
      <w:r w:rsidR="00431C28" w:rsidRPr="003F3B58">
        <w:rPr>
          <w:rFonts w:ascii="Calibri" w:hAnsi="Calibri"/>
          <w:sz w:val="20"/>
          <w:szCs w:val="20"/>
        </w:rPr>
        <w:t>4</w:t>
      </w:r>
      <w:r w:rsidR="00AC0D45" w:rsidRPr="003F3B58">
        <w:rPr>
          <w:rFonts w:ascii="Calibri" w:hAnsi="Calibri"/>
          <w:sz w:val="20"/>
          <w:szCs w:val="20"/>
        </w:rPr>
        <w:t xml:space="preserve"> mil.</w:t>
      </w:r>
      <w:r w:rsidR="00E76CB6" w:rsidRPr="003F3B58">
        <w:rPr>
          <w:rFonts w:ascii="Calibri" w:hAnsi="Calibri"/>
          <w:sz w:val="20"/>
          <w:szCs w:val="20"/>
        </w:rPr>
        <w:t xml:space="preserve"> Kč</w:t>
      </w:r>
      <w:r w:rsidR="00ED4EFD" w:rsidRPr="003F3B58">
        <w:rPr>
          <w:rFonts w:ascii="Calibri" w:hAnsi="Calibri"/>
          <w:sz w:val="20"/>
          <w:szCs w:val="20"/>
        </w:rPr>
        <w:t xml:space="preserve"> (čás</w:t>
      </w:r>
      <w:r w:rsidR="00503704" w:rsidRPr="003F3B58">
        <w:rPr>
          <w:rFonts w:ascii="Calibri" w:hAnsi="Calibri"/>
          <w:sz w:val="20"/>
          <w:szCs w:val="20"/>
        </w:rPr>
        <w:t>tky jsou tvořeny</w:t>
      </w:r>
      <w:r w:rsidR="00ED4EFD" w:rsidRPr="003F3B58">
        <w:rPr>
          <w:rFonts w:ascii="Calibri" w:hAnsi="Calibri"/>
          <w:sz w:val="20"/>
          <w:szCs w:val="20"/>
        </w:rPr>
        <w:t xml:space="preserve"> mzdovými výdaji na </w:t>
      </w:r>
      <w:r w:rsidR="00503704" w:rsidRPr="003F3B58">
        <w:rPr>
          <w:rFonts w:ascii="Calibri" w:hAnsi="Calibri"/>
          <w:sz w:val="20"/>
          <w:szCs w:val="20"/>
        </w:rPr>
        <w:t xml:space="preserve">2 </w:t>
      </w:r>
      <w:r w:rsidR="00AC0D45" w:rsidRPr="003F3B58">
        <w:rPr>
          <w:rFonts w:ascii="Calibri" w:hAnsi="Calibri"/>
          <w:sz w:val="20"/>
          <w:szCs w:val="20"/>
        </w:rPr>
        <w:t>pečující pracovníky a na ostatní výdaje</w:t>
      </w:r>
      <w:r w:rsidR="00431C28" w:rsidRPr="003F3B58">
        <w:rPr>
          <w:rFonts w:ascii="Calibri" w:hAnsi="Calibri"/>
          <w:sz w:val="20"/>
          <w:szCs w:val="20"/>
        </w:rPr>
        <w:t xml:space="preserve"> spojené s fungováním dětské skupiny</w:t>
      </w:r>
      <w:r w:rsidR="00AC0D45" w:rsidRPr="003F3B58">
        <w:rPr>
          <w:rFonts w:ascii="Calibri" w:hAnsi="Calibri"/>
          <w:sz w:val="20"/>
          <w:szCs w:val="20"/>
        </w:rPr>
        <w:t>).</w:t>
      </w:r>
    </w:p>
    <w:p w:rsidR="00653994" w:rsidRPr="003F3B58" w:rsidRDefault="00653994" w:rsidP="00653994">
      <w:pPr>
        <w:spacing w:after="0"/>
        <w:jc w:val="both"/>
        <w:rPr>
          <w:rFonts w:ascii="Calibri" w:hAnsi="Calibri"/>
          <w:sz w:val="20"/>
          <w:szCs w:val="20"/>
        </w:rPr>
      </w:pPr>
    </w:p>
    <w:p w:rsidR="00653994" w:rsidRPr="003F3B58" w:rsidRDefault="00653994" w:rsidP="00653994">
      <w:pPr>
        <w:spacing w:after="0"/>
        <w:jc w:val="both"/>
        <w:rPr>
          <w:rFonts w:ascii="Calibri" w:hAnsi="Calibri"/>
          <w:sz w:val="20"/>
          <w:szCs w:val="20"/>
        </w:rPr>
      </w:pPr>
      <w:r w:rsidRPr="003F3B58">
        <w:rPr>
          <w:rFonts w:ascii="Calibri" w:hAnsi="Calibri"/>
          <w:sz w:val="20"/>
          <w:szCs w:val="20"/>
        </w:rPr>
        <w:t>Hodnoty indikátorů výsledku (6 26 00, 6 27 00, 6 28 00, 6 29 00, 6 31 00) závisí v plné míře na tom, jakou znevýhodněnou skupinu se rozhodnou žadatelé ve svých projektech upřednostnit, a zda se tedy promítnou do sledovaných indikátorů. V cílových stavech indikátorů výsledku počítáme s osobami, které překročí bagatelní podporu.</w:t>
      </w:r>
    </w:p>
    <w:p w:rsidR="00653994" w:rsidRPr="003F3B58" w:rsidRDefault="00653994" w:rsidP="00653994">
      <w:pPr>
        <w:spacing w:after="0"/>
        <w:jc w:val="both"/>
        <w:rPr>
          <w:rFonts w:ascii="Calibri" w:hAnsi="Calibri"/>
          <w:sz w:val="20"/>
          <w:szCs w:val="20"/>
        </w:rPr>
      </w:pPr>
    </w:p>
    <w:p w:rsidR="00653994" w:rsidRPr="003F3B58" w:rsidRDefault="00653994" w:rsidP="00653994">
      <w:pPr>
        <w:spacing w:after="0"/>
        <w:jc w:val="both"/>
        <w:rPr>
          <w:rFonts w:ascii="Calibri" w:hAnsi="Calibri"/>
          <w:sz w:val="20"/>
          <w:szCs w:val="20"/>
        </w:rPr>
      </w:pPr>
      <w:r w:rsidRPr="003F3B58">
        <w:rPr>
          <w:rFonts w:ascii="Calibri" w:hAnsi="Calibri"/>
          <w:sz w:val="20"/>
          <w:szCs w:val="20"/>
        </w:rPr>
        <w:t>Za osobu, která má z podpořeného projektu přímý prospěch, je považována pouze osoba, která se účastní činností realizovaných v rámci podpořeného projektu pro cílové skupiny a u níž rozsah jejího zapojení do podpořeného projektu překročí tzv. bagatelní podporu.</w:t>
      </w:r>
    </w:p>
    <w:p w:rsidR="00653994" w:rsidRPr="003F3B58" w:rsidRDefault="00653994" w:rsidP="00653994">
      <w:pPr>
        <w:spacing w:after="0"/>
        <w:jc w:val="both"/>
        <w:rPr>
          <w:rFonts w:ascii="Calibri" w:hAnsi="Calibri"/>
          <w:sz w:val="20"/>
          <w:szCs w:val="20"/>
        </w:rPr>
      </w:pPr>
      <w:r w:rsidRPr="003F3B58">
        <w:rPr>
          <w:rFonts w:ascii="Calibri" w:hAnsi="Calibri"/>
          <w:sz w:val="20"/>
          <w:szCs w:val="20"/>
        </w:rPr>
        <w:t>Je stanoven limit, že účastníkem/podpořenou osobou z hlediska indikátorů, je pouze osoba, která:</w:t>
      </w:r>
    </w:p>
    <w:p w:rsidR="00653994" w:rsidRPr="003F3B58" w:rsidRDefault="00653994" w:rsidP="00653994">
      <w:pPr>
        <w:spacing w:after="0"/>
        <w:jc w:val="both"/>
        <w:rPr>
          <w:rFonts w:ascii="Calibri" w:hAnsi="Calibri"/>
          <w:sz w:val="20"/>
          <w:szCs w:val="20"/>
        </w:rPr>
      </w:pPr>
      <w:r w:rsidRPr="003F3B58">
        <w:rPr>
          <w:rFonts w:ascii="Calibri" w:hAnsi="Calibri"/>
          <w:sz w:val="20"/>
          <w:szCs w:val="20"/>
        </w:rPr>
        <w:t>a)</w:t>
      </w:r>
      <w:r w:rsidRPr="003F3B58">
        <w:rPr>
          <w:rFonts w:ascii="Calibri" w:hAnsi="Calibri"/>
          <w:sz w:val="20"/>
          <w:szCs w:val="20"/>
        </w:rPr>
        <w:tab/>
        <w:t>získala v daném projektu podporu v rozsahu minimálně 40 hodin (bez ohledu na počet dílčích podpor, tj. počet dílčích zapojení do projektu) a zároveň</w:t>
      </w:r>
    </w:p>
    <w:p w:rsidR="00653994" w:rsidRPr="003F3B58" w:rsidRDefault="00653994" w:rsidP="00653994">
      <w:pPr>
        <w:spacing w:after="0"/>
        <w:jc w:val="both"/>
        <w:rPr>
          <w:rFonts w:ascii="Calibri" w:hAnsi="Calibri"/>
          <w:sz w:val="20"/>
          <w:szCs w:val="20"/>
        </w:rPr>
      </w:pPr>
      <w:r w:rsidRPr="003F3B58">
        <w:rPr>
          <w:rFonts w:ascii="Calibri" w:hAnsi="Calibri"/>
          <w:sz w:val="20"/>
          <w:szCs w:val="20"/>
        </w:rPr>
        <w:t>b)</w:t>
      </w:r>
      <w:r w:rsidRPr="003F3B58">
        <w:rPr>
          <w:rFonts w:ascii="Calibri" w:hAnsi="Calibri"/>
          <w:sz w:val="20"/>
          <w:szCs w:val="20"/>
        </w:rPr>
        <w:tab/>
        <w:t>alespoň 20 hodin z podpory, kterou osoba v daném projektu získala, nemá charakter elektronického vzdělávání</w:t>
      </w:r>
    </w:p>
    <w:p w:rsidR="00653994" w:rsidRPr="003F3B58" w:rsidRDefault="00653994" w:rsidP="00653994">
      <w:pPr>
        <w:spacing w:after="0"/>
        <w:jc w:val="both"/>
        <w:rPr>
          <w:rFonts w:ascii="Calibri" w:hAnsi="Calibri"/>
          <w:sz w:val="20"/>
          <w:szCs w:val="20"/>
        </w:rPr>
      </w:pPr>
    </w:p>
    <w:p w:rsidR="00653994" w:rsidRPr="003F3B58" w:rsidRDefault="00653994" w:rsidP="00653994">
      <w:pPr>
        <w:spacing w:after="0"/>
        <w:jc w:val="both"/>
        <w:rPr>
          <w:rFonts w:ascii="Calibri" w:hAnsi="Calibri"/>
          <w:sz w:val="20"/>
          <w:szCs w:val="20"/>
        </w:rPr>
      </w:pPr>
      <w:r w:rsidRPr="003F3B58">
        <w:rPr>
          <w:rFonts w:ascii="Calibri" w:hAnsi="Calibri"/>
          <w:b/>
          <w:sz w:val="20"/>
          <w:szCs w:val="20"/>
        </w:rPr>
        <w:lastRenderedPageBreak/>
        <w:t>6 26 00</w:t>
      </w:r>
      <w:r w:rsidRPr="003F3B58">
        <w:rPr>
          <w:rFonts w:ascii="Calibri" w:hAnsi="Calibri"/>
          <w:sz w:val="20"/>
          <w:szCs w:val="20"/>
        </w:rPr>
        <w:t xml:space="preserve"> – Účastníci intervence ESF, kteří získali potvrzení o kvalifikaci v rámci účasti na ESF projektu. Potvrzení o kvalifikaci je udíleno na základě formálního prověření znalostí, které ukázalo, že účastník získal kvalifikaci dle předem nastavených standardů. V rámci výzev může být specifikováno, jaké druhy kvalifikací a potvrzení kvalifikací jsou přípustné pro naplňování indikátoru v dané výzvě. Účastník je v indikátoru započítán pouze jednou bez ohledu na počet získaných kvalifikací. „Po ukončení své účasti“ znamená do doby čtyř týdnů od data ukončení účasti na projektu. </w:t>
      </w:r>
    </w:p>
    <w:p w:rsidR="00653994" w:rsidRPr="003F3B58" w:rsidRDefault="00653994" w:rsidP="00653994">
      <w:pPr>
        <w:spacing w:after="0"/>
        <w:jc w:val="both"/>
        <w:rPr>
          <w:rFonts w:ascii="Calibri" w:hAnsi="Calibri"/>
          <w:sz w:val="20"/>
          <w:szCs w:val="20"/>
        </w:rPr>
      </w:pPr>
      <w:r w:rsidRPr="003F3B58">
        <w:rPr>
          <w:rFonts w:ascii="Calibri" w:hAnsi="Calibri"/>
          <w:sz w:val="20"/>
          <w:szCs w:val="20"/>
        </w:rPr>
        <w:t>Získání kvalifikace se předpokládá u 10 osob z celkového počtu účastníků, kteří se zapojí do projektu do 30. 6. 2023. Předpokládané náklady na kvalifikaci jsou</w:t>
      </w:r>
      <w:r w:rsidR="00E313A7" w:rsidRPr="003F3B58">
        <w:rPr>
          <w:rFonts w:ascii="Calibri" w:hAnsi="Calibri"/>
          <w:sz w:val="20"/>
          <w:szCs w:val="20"/>
        </w:rPr>
        <w:t xml:space="preserve"> dle cen v místě obvyklých</w:t>
      </w:r>
      <w:r w:rsidRPr="003F3B58">
        <w:rPr>
          <w:rFonts w:ascii="Calibri" w:hAnsi="Calibri"/>
          <w:sz w:val="20"/>
          <w:szCs w:val="20"/>
        </w:rPr>
        <w:t xml:space="preserve"> 80.000,- Kč na jednoho účastníka projektu. </w:t>
      </w:r>
    </w:p>
    <w:p w:rsidR="00653994" w:rsidRPr="003F3B58" w:rsidRDefault="00653994" w:rsidP="00653994">
      <w:pPr>
        <w:spacing w:after="0"/>
        <w:jc w:val="both"/>
        <w:rPr>
          <w:rFonts w:ascii="Calibri" w:hAnsi="Calibri"/>
          <w:sz w:val="20"/>
          <w:szCs w:val="20"/>
        </w:rPr>
      </w:pPr>
    </w:p>
    <w:p w:rsidR="00653994" w:rsidRPr="003F3B58" w:rsidRDefault="00653994" w:rsidP="00653994">
      <w:pPr>
        <w:spacing w:after="0"/>
        <w:jc w:val="both"/>
        <w:rPr>
          <w:rFonts w:ascii="Calibri" w:hAnsi="Calibri"/>
          <w:sz w:val="20"/>
          <w:szCs w:val="20"/>
        </w:rPr>
      </w:pPr>
      <w:r w:rsidRPr="003F3B58">
        <w:rPr>
          <w:rFonts w:ascii="Calibri" w:hAnsi="Calibri"/>
          <w:b/>
          <w:sz w:val="20"/>
          <w:szCs w:val="20"/>
        </w:rPr>
        <w:t>6 28 00</w:t>
      </w:r>
      <w:r w:rsidRPr="003F3B58">
        <w:rPr>
          <w:rFonts w:ascii="Calibri" w:hAnsi="Calibri"/>
          <w:sz w:val="20"/>
          <w:szCs w:val="20"/>
        </w:rPr>
        <w:t xml:space="preserve"> – Indikátor předpokládá podporu osob v procesu po ukončení své účasti v projektu, kteří hledají zaměstnání, jsou v procesu vzdělávání/odborné přípravy, rozšiřují si kvalifikaci nebo jsou zaměstnaní. Jedná se o účastníky, kteří jsou při vstupu do projektu identifikováni jako znevýhodnění a zároveň po ukončení účasti v projektu jsou vykazováni alespoň v jednom z indikátorů, které stanovuje kap. 18.1.4.2.1 (Sledování parametrů týkajících se podpořených osob a související indikátory) v Obecných pravidlech pro žadatele a příjemce, strana 102.</w:t>
      </w:r>
    </w:p>
    <w:p w:rsidR="00653994" w:rsidRPr="003F3B58" w:rsidRDefault="00653994" w:rsidP="00653994">
      <w:pPr>
        <w:spacing w:after="0"/>
        <w:jc w:val="both"/>
        <w:rPr>
          <w:rFonts w:ascii="Calibri" w:hAnsi="Calibri"/>
          <w:sz w:val="20"/>
          <w:szCs w:val="20"/>
        </w:rPr>
      </w:pPr>
      <w:r w:rsidRPr="003F3B58">
        <w:rPr>
          <w:rFonts w:ascii="Calibri" w:hAnsi="Calibri"/>
          <w:sz w:val="20"/>
          <w:szCs w:val="20"/>
        </w:rPr>
        <w:t>Předpokládáme polovinu z celkového počtu účastníků z indikátorů 6 26 00 a 6 27 00, kteří se zapojí do projektu do 30. 6. 2023.</w:t>
      </w:r>
    </w:p>
    <w:p w:rsidR="00653994" w:rsidRPr="003F3B58" w:rsidRDefault="00653994" w:rsidP="00653994">
      <w:pPr>
        <w:spacing w:after="0"/>
        <w:jc w:val="both"/>
        <w:rPr>
          <w:rFonts w:ascii="Calibri" w:hAnsi="Calibri"/>
          <w:sz w:val="20"/>
          <w:szCs w:val="20"/>
        </w:rPr>
      </w:pPr>
    </w:p>
    <w:p w:rsidR="00653994" w:rsidRPr="003F3B58" w:rsidRDefault="00653994" w:rsidP="00653994">
      <w:pPr>
        <w:spacing w:after="0"/>
        <w:jc w:val="both"/>
        <w:rPr>
          <w:rFonts w:ascii="Calibri" w:hAnsi="Calibri"/>
          <w:sz w:val="20"/>
          <w:szCs w:val="20"/>
        </w:rPr>
      </w:pPr>
      <w:r w:rsidRPr="003F3B58">
        <w:rPr>
          <w:rFonts w:ascii="Calibri" w:hAnsi="Calibri"/>
          <w:b/>
          <w:sz w:val="20"/>
          <w:szCs w:val="20"/>
        </w:rPr>
        <w:t>6 27 00</w:t>
      </w:r>
      <w:r w:rsidRPr="003F3B58">
        <w:rPr>
          <w:rFonts w:ascii="Calibri" w:hAnsi="Calibri"/>
          <w:sz w:val="20"/>
          <w:szCs w:val="20"/>
        </w:rPr>
        <w:t xml:space="preserve"> – Původně nezaměstnaní nebo neaktivní účastníci intervence z ESF, kteří jsou po ukončení účasti v projektu zaměstnaní nebo OSVČ. „Po ukončení své účasti“ znamená do doby čtyř týdnů od data ukončení účasti na projektu. Postavení na trhu práce je zjišťováno po ukončení účasti na projektu. (Případně k nejbližším datu, ke kterému má ČSSZ/ÚP dostupné informace).</w:t>
      </w:r>
    </w:p>
    <w:p w:rsidR="00653994" w:rsidRPr="003F3B58" w:rsidRDefault="00653994" w:rsidP="00653994">
      <w:pPr>
        <w:spacing w:after="0"/>
        <w:jc w:val="both"/>
        <w:rPr>
          <w:rFonts w:ascii="Calibri" w:hAnsi="Calibri"/>
          <w:sz w:val="20"/>
          <w:szCs w:val="20"/>
        </w:rPr>
      </w:pPr>
      <w:r w:rsidRPr="003F3B58">
        <w:rPr>
          <w:rFonts w:ascii="Calibri" w:hAnsi="Calibri"/>
          <w:sz w:val="20"/>
          <w:szCs w:val="20"/>
        </w:rPr>
        <w:t xml:space="preserve">Předpokládáme zaměstnání 50% kvalifikovaných účastníků projektu (viz indikátor 6 26 00). Podpořit vznik nově vytvořených pracovních míst, je při alokaci opatření OPZ možné u osmi nově vytvořených pracovních míst. Vzhledem k výši alokace MAS je hodnota odhadnuta na počet osm zaměstnaných osob, přičemž náklady na jednu zaměstnanou osobu ohroženou sociálním vyloučením po dobu jednoho roku jsou vč. zaškolení a doprovodných opatření stanoveny na </w:t>
      </w:r>
      <w:r w:rsidR="00E313A7" w:rsidRPr="003F3B58">
        <w:rPr>
          <w:rFonts w:ascii="Calibri" w:hAnsi="Calibri"/>
          <w:sz w:val="20"/>
          <w:szCs w:val="20"/>
        </w:rPr>
        <w:t>300</w:t>
      </w:r>
      <w:r w:rsidRPr="003F3B58">
        <w:rPr>
          <w:rFonts w:ascii="Calibri" w:hAnsi="Calibri"/>
          <w:sz w:val="20"/>
          <w:szCs w:val="20"/>
        </w:rPr>
        <w:t>.000,- Kč. Superhrubá mzda počítána s průměrnou hodnotou v</w:t>
      </w:r>
      <w:r w:rsidR="00E313A7" w:rsidRPr="003F3B58">
        <w:rPr>
          <w:rFonts w:ascii="Calibri" w:hAnsi="Calibri"/>
          <w:sz w:val="20"/>
          <w:szCs w:val="20"/>
        </w:rPr>
        <w:t> </w:t>
      </w:r>
      <w:r w:rsidRPr="003F3B58">
        <w:rPr>
          <w:rFonts w:ascii="Calibri" w:hAnsi="Calibri"/>
          <w:sz w:val="20"/>
          <w:szCs w:val="20"/>
        </w:rPr>
        <w:t>území</w:t>
      </w:r>
      <w:r w:rsidR="00E313A7" w:rsidRPr="003F3B58">
        <w:rPr>
          <w:rFonts w:ascii="Calibri" w:hAnsi="Calibri"/>
          <w:sz w:val="20"/>
          <w:szCs w:val="20"/>
        </w:rPr>
        <w:t xml:space="preserve"> MAS</w:t>
      </w:r>
      <w:r w:rsidRPr="003F3B58">
        <w:rPr>
          <w:rFonts w:ascii="Calibri" w:hAnsi="Calibri"/>
          <w:sz w:val="20"/>
          <w:szCs w:val="20"/>
        </w:rPr>
        <w:t xml:space="preserve"> - </w:t>
      </w:r>
      <w:r w:rsidR="00E313A7" w:rsidRPr="003F3B58">
        <w:rPr>
          <w:rFonts w:ascii="Calibri" w:hAnsi="Calibri"/>
          <w:sz w:val="20"/>
          <w:szCs w:val="20"/>
        </w:rPr>
        <w:t>20.100</w:t>
      </w:r>
      <w:r w:rsidRPr="003F3B58">
        <w:rPr>
          <w:rFonts w:ascii="Calibri" w:hAnsi="Calibri"/>
          <w:sz w:val="20"/>
          <w:szCs w:val="20"/>
        </w:rPr>
        <w:t xml:space="preserve">,- Kč/měsíc. Maximální délka podpory je </w:t>
      </w:r>
      <w:r w:rsidR="00E87B82" w:rsidRPr="003F3B58">
        <w:rPr>
          <w:rFonts w:ascii="Calibri" w:hAnsi="Calibri"/>
          <w:sz w:val="20"/>
          <w:szCs w:val="20"/>
        </w:rPr>
        <w:t>12</w:t>
      </w:r>
      <w:r w:rsidRPr="003F3B58">
        <w:rPr>
          <w:rFonts w:ascii="Calibri" w:hAnsi="Calibri"/>
          <w:sz w:val="20"/>
          <w:szCs w:val="20"/>
        </w:rPr>
        <w:t xml:space="preserve"> měsíců na jednu zaměstnanou osobu. </w:t>
      </w:r>
    </w:p>
    <w:p w:rsidR="00653994" w:rsidRPr="003F3B58" w:rsidRDefault="00653994" w:rsidP="00653994">
      <w:pPr>
        <w:spacing w:after="0"/>
        <w:jc w:val="both"/>
        <w:rPr>
          <w:rFonts w:ascii="Calibri" w:hAnsi="Calibri"/>
          <w:sz w:val="20"/>
          <w:szCs w:val="20"/>
        </w:rPr>
      </w:pPr>
    </w:p>
    <w:p w:rsidR="00653994" w:rsidRPr="003F3B58" w:rsidRDefault="00653994" w:rsidP="00653994">
      <w:pPr>
        <w:spacing w:after="0"/>
        <w:jc w:val="both"/>
        <w:rPr>
          <w:rFonts w:ascii="Calibri" w:hAnsi="Calibri"/>
          <w:sz w:val="20"/>
          <w:szCs w:val="20"/>
        </w:rPr>
      </w:pPr>
      <w:r w:rsidRPr="003F3B58">
        <w:rPr>
          <w:rFonts w:ascii="Calibri" w:hAnsi="Calibri"/>
          <w:sz w:val="20"/>
          <w:szCs w:val="20"/>
        </w:rPr>
        <w:t>6 29 00 a 6 31 00 jsou indikátory ukazující, kolik účastníků projektu bude pravděpodobně zaměstnáno 6 měsíců po skončení podpory z OPZ.</w:t>
      </w:r>
    </w:p>
    <w:p w:rsidR="00653994" w:rsidRPr="003F3B58" w:rsidRDefault="00653994" w:rsidP="00653994">
      <w:pPr>
        <w:spacing w:after="0"/>
        <w:jc w:val="both"/>
        <w:rPr>
          <w:rFonts w:ascii="Calibri" w:hAnsi="Calibri"/>
          <w:sz w:val="20"/>
          <w:szCs w:val="20"/>
        </w:rPr>
      </w:pPr>
    </w:p>
    <w:p w:rsidR="00653994" w:rsidRPr="003F3B58" w:rsidRDefault="00653994" w:rsidP="00653994">
      <w:pPr>
        <w:spacing w:after="0"/>
        <w:jc w:val="both"/>
        <w:rPr>
          <w:rFonts w:ascii="Calibri" w:hAnsi="Calibri"/>
          <w:sz w:val="20"/>
          <w:szCs w:val="20"/>
        </w:rPr>
      </w:pPr>
      <w:r w:rsidRPr="003F3B58">
        <w:rPr>
          <w:rFonts w:ascii="Calibri" w:hAnsi="Calibri"/>
          <w:sz w:val="20"/>
          <w:szCs w:val="20"/>
        </w:rPr>
        <w:t xml:space="preserve">Stav plnění těchto indikátorů v území MAS bude vyhodnocován jednou ročně. </w:t>
      </w:r>
    </w:p>
    <w:p w:rsidR="00653994" w:rsidRPr="003F3B58" w:rsidRDefault="00653994" w:rsidP="00653994">
      <w:pPr>
        <w:spacing w:after="0"/>
        <w:jc w:val="both"/>
        <w:rPr>
          <w:rFonts w:ascii="Calibri" w:hAnsi="Calibri"/>
          <w:sz w:val="20"/>
          <w:szCs w:val="20"/>
        </w:rPr>
      </w:pPr>
    </w:p>
    <w:p w:rsidR="00E538F7" w:rsidRPr="003F3B58" w:rsidRDefault="00E538F7"/>
    <w:p w:rsidR="00653994" w:rsidRPr="003F3B58" w:rsidRDefault="00653994"/>
    <w:p w:rsidR="00931F5D" w:rsidRPr="003F3B58" w:rsidRDefault="00931F5D"/>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653994" w:rsidRPr="003F3B58" w:rsidRDefault="0065399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653994" w:rsidRPr="003F3B58" w:rsidRDefault="0065399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653994" w:rsidRPr="003F3B58" w:rsidRDefault="00653994"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tbl>
      <w:tblPr>
        <w:tblW w:w="4988" w:type="pct"/>
        <w:tblLayout w:type="fixed"/>
        <w:tblCellMar>
          <w:left w:w="70" w:type="dxa"/>
          <w:right w:w="70" w:type="dxa"/>
        </w:tblCellMar>
        <w:tblLook w:val="04A0" w:firstRow="1" w:lastRow="0" w:firstColumn="1" w:lastColumn="0" w:noHBand="0" w:noVBand="1"/>
      </w:tblPr>
      <w:tblGrid>
        <w:gridCol w:w="496"/>
        <w:gridCol w:w="569"/>
        <w:gridCol w:w="424"/>
        <w:gridCol w:w="566"/>
        <w:gridCol w:w="569"/>
        <w:gridCol w:w="708"/>
        <w:gridCol w:w="566"/>
        <w:gridCol w:w="708"/>
        <w:gridCol w:w="1982"/>
        <w:gridCol w:w="854"/>
        <w:gridCol w:w="854"/>
        <w:gridCol w:w="569"/>
        <w:gridCol w:w="850"/>
        <w:gridCol w:w="569"/>
        <w:gridCol w:w="708"/>
        <w:gridCol w:w="711"/>
        <w:gridCol w:w="4103"/>
      </w:tblGrid>
      <w:tr w:rsidR="00627580" w:rsidRPr="003F3B58" w:rsidTr="00627580">
        <w:trPr>
          <w:trHeight w:val="300"/>
        </w:trPr>
        <w:tc>
          <w:tcPr>
            <w:tcW w:w="157" w:type="pct"/>
            <w:vMerge w:val="restart"/>
            <w:tcBorders>
              <w:top w:val="single" w:sz="4" w:space="0" w:color="auto"/>
              <w:left w:val="single" w:sz="4" w:space="0" w:color="auto"/>
              <w:right w:val="single" w:sz="4" w:space="0" w:color="auto"/>
            </w:tcBorders>
            <w:shd w:val="clear" w:color="000000" w:fill="C2D69A"/>
            <w:textDirection w:val="btLr"/>
            <w:vAlign w:val="center"/>
            <w:hideMark/>
          </w:tcPr>
          <w:p w:rsidR="00FA4F91" w:rsidRPr="003F3B58" w:rsidRDefault="00FA4F91" w:rsidP="00627580">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lastRenderedPageBreak/>
              <w:t>Specifický cíl SCLLD</w:t>
            </w:r>
          </w:p>
        </w:tc>
        <w:tc>
          <w:tcPr>
            <w:tcW w:w="180" w:type="pct"/>
            <w:vMerge w:val="restart"/>
            <w:tcBorders>
              <w:top w:val="single" w:sz="4" w:space="0" w:color="auto"/>
              <w:left w:val="single" w:sz="4" w:space="0" w:color="auto"/>
              <w:right w:val="single" w:sz="4" w:space="0" w:color="auto"/>
            </w:tcBorders>
            <w:shd w:val="clear" w:color="000000" w:fill="C2D69A"/>
            <w:textDirection w:val="btLr"/>
            <w:vAlign w:val="center"/>
            <w:hideMark/>
          </w:tcPr>
          <w:p w:rsidR="00FA4F91" w:rsidRPr="003F3B58" w:rsidRDefault="00FA4F91" w:rsidP="00627580">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134" w:type="pct"/>
            <w:vMerge w:val="restart"/>
            <w:tcBorders>
              <w:top w:val="single" w:sz="4" w:space="0" w:color="auto"/>
              <w:left w:val="single" w:sz="4" w:space="0" w:color="auto"/>
              <w:right w:val="single" w:sz="4" w:space="0" w:color="auto"/>
            </w:tcBorders>
            <w:shd w:val="clear" w:color="000000" w:fill="C2D69A"/>
            <w:textDirection w:val="btLr"/>
            <w:vAlign w:val="center"/>
            <w:hideMark/>
          </w:tcPr>
          <w:p w:rsidR="00FA4F91" w:rsidRPr="003F3B58" w:rsidRDefault="00FA4F91" w:rsidP="00627580">
            <w:pPr>
              <w:spacing w:after="0" w:line="240" w:lineRule="auto"/>
              <w:ind w:left="113" w:right="113"/>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762"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1390"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1078" w:type="pct"/>
            <w:gridSpan w:val="5"/>
            <w:tcBorders>
              <w:top w:val="single" w:sz="4" w:space="0" w:color="auto"/>
              <w:left w:val="nil"/>
              <w:bottom w:val="single" w:sz="4" w:space="0" w:color="auto"/>
              <w:right w:val="single" w:sz="4" w:space="0" w:color="auto"/>
            </w:tcBorders>
            <w:shd w:val="clear" w:color="000000" w:fill="C2D69A"/>
            <w:noWrap/>
            <w:vAlign w:val="bottom"/>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1299" w:type="pct"/>
            <w:vMerge w:val="restart"/>
            <w:tcBorders>
              <w:top w:val="single" w:sz="4" w:space="0" w:color="auto"/>
              <w:left w:val="single" w:sz="4" w:space="0" w:color="auto"/>
              <w:right w:val="single" w:sz="4" w:space="0" w:color="auto"/>
            </w:tcBorders>
            <w:shd w:val="clear" w:color="000000" w:fill="C2D69A"/>
            <w:vAlign w:val="center"/>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627580" w:rsidRPr="003F3B58" w:rsidTr="00627580">
        <w:trPr>
          <w:cantSplit/>
          <w:trHeight w:val="1350"/>
        </w:trPr>
        <w:tc>
          <w:tcPr>
            <w:tcW w:w="157" w:type="pct"/>
            <w:vMerge/>
            <w:tcBorders>
              <w:left w:val="single" w:sz="4" w:space="0" w:color="auto"/>
              <w:bottom w:val="single" w:sz="4" w:space="0" w:color="000000"/>
              <w:right w:val="single" w:sz="4" w:space="0" w:color="auto"/>
            </w:tcBorders>
            <w:shd w:val="clear" w:color="auto" w:fill="auto"/>
            <w:noWrap/>
            <w:vAlign w:val="center"/>
          </w:tcPr>
          <w:p w:rsidR="00FA4F91" w:rsidRPr="003F3B58" w:rsidRDefault="00FA4F91" w:rsidP="00895803">
            <w:pPr>
              <w:spacing w:after="0" w:line="240" w:lineRule="auto"/>
              <w:jc w:val="center"/>
              <w:rPr>
                <w:rFonts w:ascii="Calibri" w:eastAsia="Times New Roman" w:hAnsi="Calibri" w:cs="Times New Roman"/>
                <w:color w:val="000000"/>
                <w:sz w:val="16"/>
                <w:szCs w:val="16"/>
                <w:lang w:eastAsia="cs-CZ"/>
              </w:rPr>
            </w:pPr>
          </w:p>
        </w:tc>
        <w:tc>
          <w:tcPr>
            <w:tcW w:w="180" w:type="pct"/>
            <w:vMerge/>
            <w:tcBorders>
              <w:left w:val="single" w:sz="4" w:space="0" w:color="auto"/>
              <w:bottom w:val="single" w:sz="4" w:space="0" w:color="000000"/>
              <w:right w:val="single" w:sz="4" w:space="0" w:color="auto"/>
            </w:tcBorders>
            <w:shd w:val="clear" w:color="auto" w:fill="auto"/>
            <w:noWrap/>
            <w:vAlign w:val="center"/>
          </w:tcPr>
          <w:p w:rsidR="00FA4F91" w:rsidRPr="003F3B58" w:rsidRDefault="00FA4F91" w:rsidP="00895803">
            <w:pPr>
              <w:spacing w:after="0" w:line="240" w:lineRule="auto"/>
              <w:jc w:val="center"/>
              <w:rPr>
                <w:rFonts w:ascii="Calibri" w:eastAsia="Times New Roman" w:hAnsi="Calibri" w:cs="Times New Roman"/>
                <w:color w:val="000000"/>
                <w:sz w:val="16"/>
                <w:szCs w:val="16"/>
                <w:lang w:eastAsia="cs-CZ"/>
              </w:rPr>
            </w:pPr>
          </w:p>
        </w:tc>
        <w:tc>
          <w:tcPr>
            <w:tcW w:w="134" w:type="pct"/>
            <w:vMerge/>
            <w:tcBorders>
              <w:left w:val="single" w:sz="4" w:space="0" w:color="auto"/>
              <w:bottom w:val="single" w:sz="4" w:space="0" w:color="000000"/>
              <w:right w:val="single" w:sz="4" w:space="0" w:color="auto"/>
            </w:tcBorders>
            <w:shd w:val="clear" w:color="auto" w:fill="auto"/>
            <w:noWrap/>
            <w:vAlign w:val="center"/>
          </w:tcPr>
          <w:p w:rsidR="00FA4F91" w:rsidRPr="003F3B58" w:rsidRDefault="00FA4F91" w:rsidP="00895803">
            <w:pPr>
              <w:spacing w:after="0" w:line="240" w:lineRule="auto"/>
              <w:jc w:val="center"/>
              <w:rPr>
                <w:rFonts w:ascii="Calibri" w:eastAsia="Times New Roman" w:hAnsi="Calibri" w:cs="Times New Roman"/>
                <w:color w:val="000000"/>
                <w:sz w:val="16"/>
                <w:szCs w:val="16"/>
                <w:lang w:eastAsia="cs-CZ"/>
              </w:rPr>
            </w:pPr>
          </w:p>
        </w:tc>
        <w:tc>
          <w:tcPr>
            <w:tcW w:w="179" w:type="pct"/>
            <w:tcBorders>
              <w:top w:val="single" w:sz="4" w:space="0" w:color="auto"/>
              <w:left w:val="single" w:sz="4" w:space="0" w:color="auto"/>
              <w:bottom w:val="single" w:sz="4" w:space="0" w:color="000000"/>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180" w:type="pct"/>
            <w:tcBorders>
              <w:top w:val="single" w:sz="4" w:space="0" w:color="auto"/>
              <w:left w:val="single" w:sz="4" w:space="0" w:color="auto"/>
              <w:bottom w:val="single" w:sz="4" w:space="0" w:color="000000"/>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24" w:type="pct"/>
            <w:tcBorders>
              <w:top w:val="single" w:sz="4" w:space="0" w:color="auto"/>
              <w:left w:val="single" w:sz="4" w:space="0" w:color="auto"/>
              <w:bottom w:val="single" w:sz="4" w:space="0" w:color="000000"/>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179" w:type="pct"/>
            <w:tcBorders>
              <w:top w:val="single" w:sz="4" w:space="0" w:color="auto"/>
              <w:left w:val="single" w:sz="4" w:space="0" w:color="auto"/>
              <w:bottom w:val="single" w:sz="4" w:space="0" w:color="000000"/>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24" w:type="pct"/>
            <w:tcBorders>
              <w:top w:val="single" w:sz="4" w:space="0" w:color="auto"/>
              <w:left w:val="nil"/>
              <w:bottom w:val="single" w:sz="4" w:space="0" w:color="auto"/>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627" w:type="pct"/>
            <w:tcBorders>
              <w:top w:val="single" w:sz="4" w:space="0" w:color="auto"/>
              <w:left w:val="nil"/>
              <w:bottom w:val="single" w:sz="4" w:space="0" w:color="auto"/>
              <w:right w:val="single" w:sz="4" w:space="0" w:color="auto"/>
            </w:tcBorders>
            <w:shd w:val="clear" w:color="auto" w:fill="C2D69A"/>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70" w:type="pct"/>
            <w:tcBorders>
              <w:top w:val="single" w:sz="4" w:space="0" w:color="auto"/>
              <w:left w:val="nil"/>
              <w:bottom w:val="single" w:sz="4" w:space="0" w:color="auto"/>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70" w:type="pct"/>
            <w:tcBorders>
              <w:top w:val="single" w:sz="4" w:space="0" w:color="auto"/>
              <w:left w:val="nil"/>
              <w:bottom w:val="single" w:sz="4" w:space="0" w:color="auto"/>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180" w:type="pct"/>
            <w:tcBorders>
              <w:top w:val="single" w:sz="4" w:space="0" w:color="auto"/>
              <w:left w:val="nil"/>
              <w:bottom w:val="single" w:sz="4" w:space="0" w:color="auto"/>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269" w:type="pct"/>
            <w:tcBorders>
              <w:top w:val="single" w:sz="4" w:space="0" w:color="auto"/>
              <w:left w:val="nil"/>
              <w:bottom w:val="single" w:sz="4" w:space="0" w:color="auto"/>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180" w:type="pct"/>
            <w:tcBorders>
              <w:top w:val="single" w:sz="4" w:space="0" w:color="auto"/>
              <w:left w:val="nil"/>
              <w:bottom w:val="single" w:sz="4" w:space="0" w:color="auto"/>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224" w:type="pct"/>
            <w:tcBorders>
              <w:top w:val="single" w:sz="4" w:space="0" w:color="auto"/>
              <w:left w:val="nil"/>
              <w:bottom w:val="single" w:sz="4" w:space="0" w:color="auto"/>
              <w:right w:val="single" w:sz="4" w:space="0" w:color="auto"/>
            </w:tcBorders>
            <w:shd w:val="clear" w:color="auto" w:fill="C2D69A"/>
            <w:noWrap/>
            <w:textDirection w:val="btLr"/>
            <w:vAlign w:val="center"/>
          </w:tcPr>
          <w:p w:rsidR="00FA4F91" w:rsidRPr="003F3B58" w:rsidRDefault="00FA4F91"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225" w:type="pct"/>
            <w:tcBorders>
              <w:top w:val="single" w:sz="4" w:space="0" w:color="auto"/>
              <w:left w:val="nil"/>
              <w:bottom w:val="single" w:sz="4" w:space="0" w:color="auto"/>
              <w:right w:val="single" w:sz="4" w:space="0" w:color="auto"/>
            </w:tcBorders>
            <w:shd w:val="clear" w:color="auto" w:fill="C2D69A"/>
            <w:noWrap/>
            <w:textDirection w:val="btLr"/>
            <w:vAlign w:val="center"/>
          </w:tcPr>
          <w:p w:rsidR="00FA4F91" w:rsidRPr="003F3B58" w:rsidRDefault="00014949" w:rsidP="00627580">
            <w:pPr>
              <w:spacing w:after="0" w:line="240" w:lineRule="auto"/>
              <w:ind w:left="113" w:right="113"/>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31.12.</w:t>
            </w:r>
            <w:r w:rsidR="00FA4F91" w:rsidRPr="003F3B58">
              <w:rPr>
                <w:rFonts w:ascii="Calibri" w:eastAsia="Times New Roman" w:hAnsi="Calibri" w:cs="Times New Roman"/>
                <w:color w:val="000000"/>
                <w:sz w:val="16"/>
                <w:szCs w:val="16"/>
                <w:lang w:eastAsia="cs-CZ"/>
              </w:rPr>
              <w:t>2018 (je-li ŘO vyžadován)</w:t>
            </w:r>
          </w:p>
        </w:tc>
        <w:tc>
          <w:tcPr>
            <w:tcW w:w="1299" w:type="pct"/>
            <w:vMerge/>
            <w:tcBorders>
              <w:left w:val="single" w:sz="4" w:space="0" w:color="auto"/>
              <w:bottom w:val="single" w:sz="4" w:space="0" w:color="auto"/>
              <w:right w:val="single" w:sz="4" w:space="0" w:color="auto"/>
            </w:tcBorders>
            <w:shd w:val="clear" w:color="auto" w:fill="auto"/>
            <w:vAlign w:val="center"/>
          </w:tcPr>
          <w:p w:rsidR="00FA4F91" w:rsidRPr="003F3B58" w:rsidRDefault="00FA4F91" w:rsidP="00895803">
            <w:pPr>
              <w:spacing w:after="0" w:line="240" w:lineRule="auto"/>
              <w:rPr>
                <w:rFonts w:ascii="Calibri" w:eastAsia="Times New Roman" w:hAnsi="Calibri" w:cs="Times New Roman"/>
                <w:color w:val="000000"/>
                <w:sz w:val="16"/>
                <w:szCs w:val="16"/>
                <w:lang w:eastAsia="cs-CZ"/>
              </w:rPr>
            </w:pPr>
          </w:p>
        </w:tc>
      </w:tr>
      <w:tr w:rsidR="00627580" w:rsidRPr="003F3B58" w:rsidTr="00627580">
        <w:trPr>
          <w:trHeight w:val="512"/>
        </w:trPr>
        <w:tc>
          <w:tcPr>
            <w:tcW w:w="157" w:type="pct"/>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 1</w:t>
            </w:r>
          </w:p>
        </w:tc>
        <w:tc>
          <w:tcPr>
            <w:tcW w:w="180" w:type="pct"/>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 1. 1</w:t>
            </w:r>
          </w:p>
        </w:tc>
        <w:tc>
          <w:tcPr>
            <w:tcW w:w="13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1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IROP</w:t>
            </w:r>
          </w:p>
        </w:tc>
        <w:tc>
          <w:tcPr>
            <w:tcW w:w="18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4</w:t>
            </w:r>
          </w:p>
        </w:tc>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IP 9d</w:t>
            </w:r>
          </w:p>
        </w:tc>
        <w:tc>
          <w:tcPr>
            <w:tcW w:w="17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53994" w:rsidRPr="003F3B58" w:rsidRDefault="00653994" w:rsidP="00653994">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4.1</w:t>
            </w:r>
          </w:p>
        </w:tc>
        <w:tc>
          <w:tcPr>
            <w:tcW w:w="224"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7 61 00</w:t>
            </w:r>
          </w:p>
        </w:tc>
        <w:tc>
          <w:tcPr>
            <w:tcW w:w="627" w:type="pct"/>
            <w:tcBorders>
              <w:top w:val="nil"/>
              <w:left w:val="nil"/>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 Délka nově vybudovaných cyklostezek a cyklotras</w:t>
            </w:r>
          </w:p>
        </w:tc>
        <w:tc>
          <w:tcPr>
            <w:tcW w:w="270"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km</w:t>
            </w:r>
          </w:p>
        </w:tc>
        <w:tc>
          <w:tcPr>
            <w:tcW w:w="270"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180"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69"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180"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10</w:t>
            </w:r>
          </w:p>
        </w:tc>
        <w:tc>
          <w:tcPr>
            <w:tcW w:w="224"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25"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299" w:type="pct"/>
            <w:tcBorders>
              <w:top w:val="nil"/>
              <w:left w:val="nil"/>
              <w:bottom w:val="single" w:sz="4" w:space="0" w:color="auto"/>
              <w:right w:val="single" w:sz="4" w:space="0" w:color="auto"/>
            </w:tcBorders>
            <w:shd w:val="clear" w:color="auto" w:fill="auto"/>
            <w:vAlign w:val="center"/>
            <w:hideMark/>
          </w:tcPr>
          <w:p w:rsidR="00653994" w:rsidRPr="003F3B58" w:rsidRDefault="00627580"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Délka nově vybudovaných cyklotras je vzhledem k výši alokace MAS na toto opatření IROP plánována na 10 km. Budou budovány cyklotrasy sloužící k dopravě do zaměstnání, škol a za službami.  Dle doporučení IROP je cena nově vybudované cyklotrasy 400.000,- Kč za kilometr. Součástí vybudovaných cyklotras bude doprovodná infrastruktura (odpočívadla pro cyklisty, stojany na kola, dopravní značení) a doprovodná zeleň.</w:t>
            </w:r>
          </w:p>
        </w:tc>
      </w:tr>
      <w:tr w:rsidR="00627580" w:rsidRPr="003F3B58" w:rsidTr="00627580">
        <w:trPr>
          <w:trHeight w:val="549"/>
        </w:trPr>
        <w:tc>
          <w:tcPr>
            <w:tcW w:w="1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80" w:type="pct"/>
            <w:vMerge/>
            <w:tcBorders>
              <w:top w:val="single" w:sz="4" w:space="0" w:color="auto"/>
              <w:left w:val="single" w:sz="4" w:space="0" w:color="auto"/>
              <w:bottom w:val="single" w:sz="4" w:space="0" w:color="auto"/>
              <w:right w:val="single" w:sz="4" w:space="0" w:color="auto"/>
            </w:tcBorders>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34" w:type="pct"/>
            <w:vMerge/>
            <w:tcBorders>
              <w:top w:val="nil"/>
              <w:left w:val="single" w:sz="4" w:space="0" w:color="auto"/>
              <w:bottom w:val="single" w:sz="4" w:space="0" w:color="000000"/>
              <w:right w:val="single" w:sz="4" w:space="0" w:color="auto"/>
            </w:tcBorders>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79" w:type="pct"/>
            <w:vMerge/>
            <w:tcBorders>
              <w:top w:val="nil"/>
              <w:left w:val="single" w:sz="4" w:space="0" w:color="auto"/>
              <w:bottom w:val="single" w:sz="4" w:space="0" w:color="000000"/>
              <w:right w:val="single" w:sz="4" w:space="0" w:color="auto"/>
            </w:tcBorders>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80" w:type="pct"/>
            <w:vMerge/>
            <w:tcBorders>
              <w:top w:val="nil"/>
              <w:left w:val="single" w:sz="4" w:space="0" w:color="auto"/>
              <w:bottom w:val="single" w:sz="4" w:space="0" w:color="000000"/>
              <w:right w:val="single" w:sz="4" w:space="0" w:color="auto"/>
            </w:tcBorders>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24" w:type="pct"/>
            <w:vMerge/>
            <w:tcBorders>
              <w:top w:val="nil"/>
              <w:left w:val="single" w:sz="4" w:space="0" w:color="auto"/>
              <w:bottom w:val="single" w:sz="4" w:space="0" w:color="000000"/>
              <w:right w:val="single" w:sz="4" w:space="0" w:color="auto"/>
            </w:tcBorders>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79" w:type="pct"/>
            <w:vMerge/>
            <w:tcBorders>
              <w:top w:val="nil"/>
              <w:left w:val="single" w:sz="4" w:space="0" w:color="auto"/>
              <w:bottom w:val="single" w:sz="4" w:space="0" w:color="000000"/>
              <w:right w:val="single" w:sz="4" w:space="0" w:color="auto"/>
            </w:tcBorders>
            <w:vAlign w:val="center"/>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24" w:type="pct"/>
            <w:tcBorders>
              <w:top w:val="nil"/>
              <w:left w:val="nil"/>
              <w:bottom w:val="single" w:sz="4" w:space="0" w:color="auto"/>
              <w:right w:val="single" w:sz="4" w:space="0" w:color="auto"/>
            </w:tcBorders>
            <w:shd w:val="clear" w:color="auto" w:fill="auto"/>
            <w:noWrap/>
            <w:vAlign w:val="center"/>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7 62 00</w:t>
            </w:r>
          </w:p>
        </w:tc>
        <w:tc>
          <w:tcPr>
            <w:tcW w:w="627" w:type="pct"/>
            <w:tcBorders>
              <w:top w:val="nil"/>
              <w:left w:val="nil"/>
              <w:bottom w:val="single" w:sz="4" w:space="0" w:color="auto"/>
              <w:right w:val="single" w:sz="4" w:space="0" w:color="auto"/>
            </w:tcBorders>
            <w:shd w:val="clear" w:color="auto" w:fill="auto"/>
            <w:vAlign w:val="center"/>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Délka rekonstruovaných cyklostezek a cyklotras</w:t>
            </w:r>
          </w:p>
        </w:tc>
        <w:tc>
          <w:tcPr>
            <w:tcW w:w="270" w:type="pct"/>
            <w:tcBorders>
              <w:top w:val="nil"/>
              <w:left w:val="nil"/>
              <w:bottom w:val="single" w:sz="4" w:space="0" w:color="auto"/>
              <w:right w:val="single" w:sz="4" w:space="0" w:color="auto"/>
            </w:tcBorders>
            <w:shd w:val="clear" w:color="auto" w:fill="auto"/>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km</w:t>
            </w:r>
          </w:p>
        </w:tc>
        <w:tc>
          <w:tcPr>
            <w:tcW w:w="270"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180"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69"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180"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w:t>
            </w:r>
          </w:p>
        </w:tc>
        <w:tc>
          <w:tcPr>
            <w:tcW w:w="224"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25" w:type="pct"/>
            <w:tcBorders>
              <w:top w:val="nil"/>
              <w:left w:val="nil"/>
              <w:bottom w:val="single" w:sz="4" w:space="0" w:color="auto"/>
              <w:right w:val="single" w:sz="4" w:space="0" w:color="auto"/>
            </w:tcBorders>
            <w:shd w:val="clear" w:color="auto" w:fill="auto"/>
            <w:noWrap/>
            <w:vAlign w:val="center"/>
          </w:tcPr>
          <w:p w:rsidR="00653994" w:rsidRPr="003F3B58" w:rsidRDefault="00653994" w:rsidP="003C498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299" w:type="pct"/>
            <w:tcBorders>
              <w:top w:val="nil"/>
              <w:left w:val="nil"/>
              <w:bottom w:val="single" w:sz="4" w:space="0" w:color="auto"/>
              <w:right w:val="single" w:sz="4" w:space="0" w:color="auto"/>
            </w:tcBorders>
            <w:shd w:val="clear" w:color="auto" w:fill="auto"/>
            <w:vAlign w:val="center"/>
          </w:tcPr>
          <w:p w:rsidR="00653994" w:rsidRPr="003F3B58" w:rsidRDefault="00627580"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Délka nově rekonstruovaných cyklotras je vzhledem k výši alokace MAS na toto opatření IROP a dle průzkumu území MAS plánována na 5 km. Budou modernizovány cyklotrasy sloužící k dopravě do zaměstnání, škol a za službami. Dle doporučení IROP je cena rekonstruované cyklotrasy 400.000,- Kč za kilometr. Součástí rekonstruovaných a modernizovaných cyklotras bude doprovodná infrastruktura (odpočívadla pro cyklisty, stojany na kola, dopravní značení) a doprovodná zeleň.</w:t>
            </w:r>
          </w:p>
        </w:tc>
      </w:tr>
      <w:tr w:rsidR="00627580" w:rsidRPr="003F3B58" w:rsidTr="00627580">
        <w:trPr>
          <w:trHeight w:val="554"/>
        </w:trPr>
        <w:tc>
          <w:tcPr>
            <w:tcW w:w="1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34" w:type="pct"/>
            <w:vMerge/>
            <w:tcBorders>
              <w:top w:val="nil"/>
              <w:left w:val="single" w:sz="4" w:space="0" w:color="auto"/>
              <w:bottom w:val="single" w:sz="4" w:space="0" w:color="000000"/>
              <w:right w:val="single" w:sz="4" w:space="0" w:color="auto"/>
            </w:tcBorders>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79" w:type="pct"/>
            <w:vMerge/>
            <w:tcBorders>
              <w:top w:val="nil"/>
              <w:left w:val="single" w:sz="4" w:space="0" w:color="auto"/>
              <w:bottom w:val="single" w:sz="4" w:space="0" w:color="000000"/>
              <w:right w:val="single" w:sz="4" w:space="0" w:color="auto"/>
            </w:tcBorders>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80" w:type="pct"/>
            <w:vMerge/>
            <w:tcBorders>
              <w:top w:val="nil"/>
              <w:left w:val="single" w:sz="4" w:space="0" w:color="auto"/>
              <w:bottom w:val="single" w:sz="4" w:space="0" w:color="000000"/>
              <w:right w:val="single" w:sz="4" w:space="0" w:color="auto"/>
            </w:tcBorders>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24" w:type="pct"/>
            <w:vMerge/>
            <w:tcBorders>
              <w:top w:val="nil"/>
              <w:left w:val="single" w:sz="4" w:space="0" w:color="auto"/>
              <w:bottom w:val="single" w:sz="4" w:space="0" w:color="000000"/>
              <w:right w:val="single" w:sz="4" w:space="0" w:color="auto"/>
            </w:tcBorders>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179" w:type="pct"/>
            <w:vMerge/>
            <w:tcBorders>
              <w:top w:val="nil"/>
              <w:left w:val="single" w:sz="4" w:space="0" w:color="auto"/>
              <w:bottom w:val="single" w:sz="4" w:space="0" w:color="000000"/>
              <w:right w:val="single" w:sz="4" w:space="0" w:color="auto"/>
            </w:tcBorders>
            <w:vAlign w:val="center"/>
            <w:hideMark/>
          </w:tcPr>
          <w:p w:rsidR="00653994" w:rsidRPr="003F3B58" w:rsidRDefault="00653994" w:rsidP="00895803">
            <w:pPr>
              <w:spacing w:after="0" w:line="240" w:lineRule="auto"/>
              <w:rPr>
                <w:rFonts w:ascii="Calibri" w:eastAsia="Times New Roman" w:hAnsi="Calibri" w:cs="Times New Roman"/>
                <w:color w:val="000000"/>
                <w:sz w:val="16"/>
                <w:szCs w:val="16"/>
                <w:lang w:eastAsia="cs-CZ"/>
              </w:rPr>
            </w:pPr>
          </w:p>
        </w:tc>
        <w:tc>
          <w:tcPr>
            <w:tcW w:w="224"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7 64 01</w:t>
            </w:r>
          </w:p>
        </w:tc>
        <w:tc>
          <w:tcPr>
            <w:tcW w:w="627" w:type="pct"/>
            <w:tcBorders>
              <w:top w:val="nil"/>
              <w:left w:val="nil"/>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xml:space="preserve">Počet parkovacích míst pro jízdní kola </w:t>
            </w:r>
          </w:p>
        </w:tc>
        <w:tc>
          <w:tcPr>
            <w:tcW w:w="270" w:type="pct"/>
            <w:tcBorders>
              <w:top w:val="nil"/>
              <w:left w:val="nil"/>
              <w:bottom w:val="single" w:sz="4" w:space="0" w:color="auto"/>
              <w:right w:val="single" w:sz="4" w:space="0" w:color="auto"/>
            </w:tcBorders>
            <w:shd w:val="clear" w:color="auto" w:fill="auto"/>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parkovací místa</w:t>
            </w:r>
          </w:p>
        </w:tc>
        <w:tc>
          <w:tcPr>
            <w:tcW w:w="270"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180"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69"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180" w:type="pct"/>
            <w:tcBorders>
              <w:top w:val="nil"/>
              <w:left w:val="nil"/>
              <w:bottom w:val="single" w:sz="4" w:space="0" w:color="auto"/>
              <w:right w:val="single" w:sz="4" w:space="0" w:color="auto"/>
            </w:tcBorders>
            <w:shd w:val="clear" w:color="auto" w:fill="auto"/>
            <w:noWrap/>
            <w:vAlign w:val="center"/>
            <w:hideMark/>
          </w:tcPr>
          <w:p w:rsidR="00653994" w:rsidRPr="003F3B58" w:rsidRDefault="007060B9"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40</w:t>
            </w:r>
          </w:p>
        </w:tc>
        <w:tc>
          <w:tcPr>
            <w:tcW w:w="224"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25" w:type="pct"/>
            <w:tcBorders>
              <w:top w:val="nil"/>
              <w:left w:val="nil"/>
              <w:bottom w:val="single" w:sz="4" w:space="0" w:color="auto"/>
              <w:right w:val="single" w:sz="4" w:space="0" w:color="auto"/>
            </w:tcBorders>
            <w:shd w:val="clear" w:color="auto" w:fill="auto"/>
            <w:noWrap/>
            <w:vAlign w:val="center"/>
            <w:hideMark/>
          </w:tcPr>
          <w:p w:rsidR="00653994" w:rsidRPr="003F3B58" w:rsidRDefault="00653994"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299" w:type="pct"/>
            <w:tcBorders>
              <w:top w:val="nil"/>
              <w:left w:val="nil"/>
              <w:bottom w:val="single" w:sz="4" w:space="0" w:color="auto"/>
              <w:right w:val="single" w:sz="4" w:space="0" w:color="auto"/>
            </w:tcBorders>
            <w:shd w:val="clear" w:color="auto" w:fill="auto"/>
            <w:vAlign w:val="center"/>
            <w:hideMark/>
          </w:tcPr>
          <w:p w:rsidR="00653994" w:rsidRPr="003F3B58" w:rsidRDefault="00627580" w:rsidP="003C498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Indikátor Počet parkovacích míst pro jízdní kola počítá s předběžnou hodnotou 40 parkovacích míst. Průměrná cena za jednotku je 5.000,- Kč dle průzkumu trhu a dle cen v místě obvyklých.</w:t>
            </w:r>
          </w:p>
        </w:tc>
      </w:tr>
      <w:tr w:rsidR="00627580" w:rsidRPr="003F3B58" w:rsidTr="00627580">
        <w:trPr>
          <w:trHeight w:val="300"/>
        </w:trPr>
        <w:tc>
          <w:tcPr>
            <w:tcW w:w="1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735B" w:rsidRPr="003F3B58" w:rsidRDefault="0075735B" w:rsidP="00895803">
            <w:pPr>
              <w:spacing w:after="0" w:line="240" w:lineRule="auto"/>
              <w:rPr>
                <w:rFonts w:ascii="Calibri" w:eastAsia="Times New Roman" w:hAnsi="Calibri" w:cs="Times New Roman"/>
                <w:color w:val="000000"/>
                <w:sz w:val="16"/>
                <w:szCs w:val="16"/>
                <w:lang w:eastAsia="cs-CZ"/>
              </w:rPr>
            </w:pPr>
          </w:p>
        </w:tc>
        <w:tc>
          <w:tcPr>
            <w:tcW w:w="180" w:type="pct"/>
            <w:vMerge/>
            <w:tcBorders>
              <w:top w:val="single" w:sz="4" w:space="0" w:color="auto"/>
              <w:left w:val="single" w:sz="4" w:space="0" w:color="auto"/>
              <w:bottom w:val="single" w:sz="4" w:space="0" w:color="auto"/>
              <w:right w:val="single" w:sz="4" w:space="0" w:color="auto"/>
            </w:tcBorders>
            <w:vAlign w:val="center"/>
            <w:hideMark/>
          </w:tcPr>
          <w:p w:rsidR="0075735B" w:rsidRPr="003F3B58" w:rsidRDefault="0075735B" w:rsidP="00895803">
            <w:pPr>
              <w:spacing w:after="0" w:line="240" w:lineRule="auto"/>
              <w:rPr>
                <w:rFonts w:ascii="Calibri" w:eastAsia="Times New Roman" w:hAnsi="Calibri" w:cs="Times New Roman"/>
                <w:color w:val="000000"/>
                <w:sz w:val="16"/>
                <w:szCs w:val="16"/>
                <w:lang w:eastAsia="cs-CZ"/>
              </w:rPr>
            </w:pPr>
          </w:p>
        </w:tc>
        <w:tc>
          <w:tcPr>
            <w:tcW w:w="134" w:type="pct"/>
            <w:vMerge/>
            <w:tcBorders>
              <w:top w:val="nil"/>
              <w:left w:val="single" w:sz="4" w:space="0" w:color="auto"/>
              <w:bottom w:val="single" w:sz="4" w:space="0" w:color="000000"/>
              <w:right w:val="single" w:sz="4" w:space="0" w:color="auto"/>
            </w:tcBorders>
            <w:vAlign w:val="center"/>
            <w:hideMark/>
          </w:tcPr>
          <w:p w:rsidR="0075735B" w:rsidRPr="003F3B58" w:rsidRDefault="0075735B" w:rsidP="00895803">
            <w:pPr>
              <w:spacing w:after="0" w:line="240" w:lineRule="auto"/>
              <w:rPr>
                <w:rFonts w:ascii="Calibri" w:eastAsia="Times New Roman" w:hAnsi="Calibri" w:cs="Times New Roman"/>
                <w:color w:val="000000"/>
                <w:sz w:val="16"/>
                <w:szCs w:val="16"/>
                <w:lang w:eastAsia="cs-CZ"/>
              </w:rPr>
            </w:pPr>
          </w:p>
        </w:tc>
        <w:tc>
          <w:tcPr>
            <w:tcW w:w="179" w:type="pct"/>
            <w:vMerge/>
            <w:tcBorders>
              <w:top w:val="nil"/>
              <w:left w:val="single" w:sz="4" w:space="0" w:color="auto"/>
              <w:bottom w:val="single" w:sz="4" w:space="0" w:color="000000"/>
              <w:right w:val="single" w:sz="4" w:space="0" w:color="auto"/>
            </w:tcBorders>
            <w:vAlign w:val="center"/>
            <w:hideMark/>
          </w:tcPr>
          <w:p w:rsidR="0075735B" w:rsidRPr="003F3B58" w:rsidRDefault="0075735B" w:rsidP="00895803">
            <w:pPr>
              <w:spacing w:after="0" w:line="240" w:lineRule="auto"/>
              <w:rPr>
                <w:rFonts w:ascii="Calibri" w:eastAsia="Times New Roman" w:hAnsi="Calibri" w:cs="Times New Roman"/>
                <w:color w:val="000000"/>
                <w:sz w:val="16"/>
                <w:szCs w:val="16"/>
                <w:lang w:eastAsia="cs-CZ"/>
              </w:rPr>
            </w:pPr>
          </w:p>
        </w:tc>
        <w:tc>
          <w:tcPr>
            <w:tcW w:w="180" w:type="pct"/>
            <w:vMerge/>
            <w:tcBorders>
              <w:top w:val="nil"/>
              <w:left w:val="single" w:sz="4" w:space="0" w:color="auto"/>
              <w:bottom w:val="single" w:sz="4" w:space="0" w:color="000000"/>
              <w:right w:val="single" w:sz="4" w:space="0" w:color="auto"/>
            </w:tcBorders>
            <w:vAlign w:val="center"/>
            <w:hideMark/>
          </w:tcPr>
          <w:p w:rsidR="0075735B" w:rsidRPr="003F3B58" w:rsidRDefault="0075735B" w:rsidP="00895803">
            <w:pPr>
              <w:spacing w:after="0" w:line="240" w:lineRule="auto"/>
              <w:rPr>
                <w:rFonts w:ascii="Calibri" w:eastAsia="Times New Roman" w:hAnsi="Calibri" w:cs="Times New Roman"/>
                <w:color w:val="000000"/>
                <w:sz w:val="16"/>
                <w:szCs w:val="16"/>
                <w:lang w:eastAsia="cs-CZ"/>
              </w:rPr>
            </w:pPr>
          </w:p>
        </w:tc>
        <w:tc>
          <w:tcPr>
            <w:tcW w:w="224" w:type="pct"/>
            <w:vMerge/>
            <w:tcBorders>
              <w:top w:val="nil"/>
              <w:left w:val="single" w:sz="4" w:space="0" w:color="auto"/>
              <w:bottom w:val="single" w:sz="4" w:space="0" w:color="000000"/>
              <w:right w:val="single" w:sz="4" w:space="0" w:color="auto"/>
            </w:tcBorders>
            <w:vAlign w:val="center"/>
            <w:hideMark/>
          </w:tcPr>
          <w:p w:rsidR="0075735B" w:rsidRPr="003F3B58" w:rsidRDefault="0075735B" w:rsidP="00895803">
            <w:pPr>
              <w:spacing w:after="0" w:line="240" w:lineRule="auto"/>
              <w:rPr>
                <w:rFonts w:ascii="Calibri" w:eastAsia="Times New Roman" w:hAnsi="Calibri" w:cs="Times New Roman"/>
                <w:color w:val="000000"/>
                <w:sz w:val="16"/>
                <w:szCs w:val="16"/>
                <w:lang w:eastAsia="cs-CZ"/>
              </w:rPr>
            </w:pPr>
          </w:p>
        </w:tc>
        <w:tc>
          <w:tcPr>
            <w:tcW w:w="179" w:type="pct"/>
            <w:vMerge/>
            <w:tcBorders>
              <w:top w:val="nil"/>
              <w:left w:val="single" w:sz="4" w:space="0" w:color="auto"/>
              <w:bottom w:val="single" w:sz="4" w:space="0" w:color="000000"/>
              <w:right w:val="single" w:sz="4" w:space="0" w:color="auto"/>
            </w:tcBorders>
            <w:vAlign w:val="center"/>
            <w:hideMark/>
          </w:tcPr>
          <w:p w:rsidR="0075735B" w:rsidRPr="003F3B58" w:rsidRDefault="0075735B" w:rsidP="00895803">
            <w:pPr>
              <w:spacing w:after="0" w:line="240" w:lineRule="auto"/>
              <w:rPr>
                <w:rFonts w:ascii="Calibri" w:eastAsia="Times New Roman" w:hAnsi="Calibri" w:cs="Times New Roman"/>
                <w:color w:val="000000"/>
                <w:sz w:val="16"/>
                <w:szCs w:val="16"/>
                <w:lang w:eastAsia="cs-CZ"/>
              </w:rPr>
            </w:pPr>
          </w:p>
        </w:tc>
        <w:tc>
          <w:tcPr>
            <w:tcW w:w="224" w:type="pct"/>
            <w:tcBorders>
              <w:top w:val="nil"/>
              <w:left w:val="nil"/>
              <w:bottom w:val="single" w:sz="4" w:space="0" w:color="auto"/>
              <w:right w:val="single" w:sz="4" w:space="0" w:color="auto"/>
            </w:tcBorders>
            <w:shd w:val="clear" w:color="auto" w:fill="auto"/>
            <w:noWrap/>
            <w:vAlign w:val="center"/>
            <w:hideMark/>
          </w:tcPr>
          <w:p w:rsidR="0075735B" w:rsidRPr="003F3B58" w:rsidRDefault="0075735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7 63 10</w:t>
            </w:r>
          </w:p>
        </w:tc>
        <w:tc>
          <w:tcPr>
            <w:tcW w:w="627" w:type="pct"/>
            <w:tcBorders>
              <w:top w:val="nil"/>
              <w:left w:val="nil"/>
              <w:bottom w:val="single" w:sz="4" w:space="0" w:color="auto"/>
              <w:right w:val="single" w:sz="4" w:space="0" w:color="auto"/>
            </w:tcBorders>
            <w:shd w:val="clear" w:color="auto" w:fill="auto"/>
            <w:vAlign w:val="center"/>
            <w:hideMark/>
          </w:tcPr>
          <w:p w:rsidR="0075735B" w:rsidRPr="003F3B58" w:rsidRDefault="0075735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Podíl cyklistiky na přepravních výkonech</w:t>
            </w:r>
          </w:p>
        </w:tc>
        <w:tc>
          <w:tcPr>
            <w:tcW w:w="270" w:type="pct"/>
            <w:tcBorders>
              <w:top w:val="nil"/>
              <w:left w:val="nil"/>
              <w:bottom w:val="single" w:sz="4" w:space="0" w:color="auto"/>
              <w:right w:val="single" w:sz="4" w:space="0" w:color="auto"/>
            </w:tcBorders>
            <w:shd w:val="clear" w:color="auto" w:fill="auto"/>
            <w:vAlign w:val="center"/>
            <w:hideMark/>
          </w:tcPr>
          <w:p w:rsidR="0075735B" w:rsidRPr="003F3B58" w:rsidRDefault="0075735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w:t>
            </w:r>
          </w:p>
        </w:tc>
        <w:tc>
          <w:tcPr>
            <w:tcW w:w="270" w:type="pct"/>
            <w:tcBorders>
              <w:top w:val="nil"/>
              <w:left w:val="nil"/>
              <w:bottom w:val="single" w:sz="4" w:space="0" w:color="auto"/>
              <w:right w:val="single" w:sz="4" w:space="0" w:color="auto"/>
            </w:tcBorders>
            <w:shd w:val="clear" w:color="auto" w:fill="auto"/>
            <w:noWrap/>
            <w:vAlign w:val="center"/>
            <w:hideMark/>
          </w:tcPr>
          <w:p w:rsidR="0075735B" w:rsidRPr="003F3B58" w:rsidRDefault="0075735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výsledek</w:t>
            </w:r>
          </w:p>
        </w:tc>
        <w:tc>
          <w:tcPr>
            <w:tcW w:w="180" w:type="pct"/>
            <w:tcBorders>
              <w:top w:val="nil"/>
              <w:left w:val="nil"/>
              <w:bottom w:val="single" w:sz="4" w:space="0" w:color="auto"/>
              <w:right w:val="single" w:sz="4" w:space="0" w:color="auto"/>
            </w:tcBorders>
            <w:shd w:val="clear" w:color="auto" w:fill="auto"/>
            <w:noWrap/>
            <w:vAlign w:val="center"/>
            <w:hideMark/>
          </w:tcPr>
          <w:p w:rsidR="0075735B" w:rsidRPr="003F3B58" w:rsidRDefault="0075735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7</w:t>
            </w:r>
          </w:p>
        </w:tc>
        <w:tc>
          <w:tcPr>
            <w:tcW w:w="269" w:type="pct"/>
            <w:tcBorders>
              <w:top w:val="nil"/>
              <w:left w:val="nil"/>
              <w:bottom w:val="single" w:sz="4" w:space="0" w:color="auto"/>
              <w:right w:val="single" w:sz="4" w:space="0" w:color="auto"/>
            </w:tcBorders>
            <w:shd w:val="clear" w:color="auto" w:fill="auto"/>
            <w:noWrap/>
            <w:vAlign w:val="center"/>
            <w:hideMark/>
          </w:tcPr>
          <w:p w:rsidR="0075735B" w:rsidRPr="003F3B58" w:rsidRDefault="0075735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2011</w:t>
            </w:r>
          </w:p>
        </w:tc>
        <w:tc>
          <w:tcPr>
            <w:tcW w:w="180" w:type="pct"/>
            <w:tcBorders>
              <w:top w:val="nil"/>
              <w:left w:val="nil"/>
              <w:bottom w:val="single" w:sz="4" w:space="0" w:color="auto"/>
              <w:right w:val="single" w:sz="4" w:space="0" w:color="auto"/>
            </w:tcBorders>
            <w:shd w:val="clear" w:color="auto" w:fill="auto"/>
            <w:noWrap/>
            <w:vAlign w:val="center"/>
            <w:hideMark/>
          </w:tcPr>
          <w:p w:rsidR="0075735B" w:rsidRPr="003F3B58" w:rsidRDefault="0075735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10</w:t>
            </w:r>
          </w:p>
        </w:tc>
        <w:tc>
          <w:tcPr>
            <w:tcW w:w="224" w:type="pct"/>
            <w:tcBorders>
              <w:top w:val="nil"/>
              <w:left w:val="nil"/>
              <w:bottom w:val="single" w:sz="4" w:space="0" w:color="auto"/>
              <w:right w:val="single" w:sz="4" w:space="0" w:color="auto"/>
            </w:tcBorders>
            <w:shd w:val="clear" w:color="auto" w:fill="auto"/>
            <w:noWrap/>
            <w:vAlign w:val="center"/>
            <w:hideMark/>
          </w:tcPr>
          <w:p w:rsidR="0075735B" w:rsidRPr="003F3B58" w:rsidRDefault="0075735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2023</w:t>
            </w:r>
          </w:p>
        </w:tc>
        <w:tc>
          <w:tcPr>
            <w:tcW w:w="225" w:type="pct"/>
            <w:tcBorders>
              <w:top w:val="nil"/>
              <w:left w:val="nil"/>
              <w:bottom w:val="single" w:sz="4" w:space="0" w:color="auto"/>
              <w:right w:val="single" w:sz="4" w:space="0" w:color="auto"/>
            </w:tcBorders>
            <w:shd w:val="clear" w:color="auto" w:fill="auto"/>
            <w:noWrap/>
            <w:vAlign w:val="center"/>
            <w:hideMark/>
          </w:tcPr>
          <w:p w:rsidR="0075735B" w:rsidRPr="003F3B58" w:rsidRDefault="0075735B"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ne</w:t>
            </w:r>
          </w:p>
        </w:tc>
        <w:tc>
          <w:tcPr>
            <w:tcW w:w="1299" w:type="pct"/>
            <w:tcBorders>
              <w:top w:val="nil"/>
              <w:left w:val="nil"/>
              <w:bottom w:val="single" w:sz="4" w:space="0" w:color="auto"/>
              <w:right w:val="single" w:sz="4" w:space="0" w:color="auto"/>
            </w:tcBorders>
            <w:shd w:val="clear" w:color="auto" w:fill="auto"/>
            <w:noWrap/>
            <w:vAlign w:val="center"/>
            <w:hideMark/>
          </w:tcPr>
          <w:p w:rsidR="0075735B" w:rsidRPr="003F3B58" w:rsidRDefault="00627580"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Hodnoty indikátoru převzaty z doporučení IROP.</w:t>
            </w:r>
          </w:p>
        </w:tc>
      </w:tr>
    </w:tbl>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p>
    <w:p w:rsidR="007060B9" w:rsidRPr="003F3B58" w:rsidRDefault="007060B9" w:rsidP="007060B9">
      <w:pPr>
        <w:spacing w:after="0"/>
        <w:jc w:val="both"/>
        <w:rPr>
          <w:rFonts w:ascii="Calibri" w:hAnsi="Calibri"/>
          <w:sz w:val="20"/>
          <w:szCs w:val="20"/>
        </w:rPr>
      </w:pPr>
      <w:r w:rsidRPr="003F3B58">
        <w:rPr>
          <w:rFonts w:ascii="Calibri" w:hAnsi="Calibri"/>
          <w:sz w:val="20"/>
          <w:szCs w:val="20"/>
        </w:rPr>
        <w:t>Cílová hodnota indikátorů výstupů a výsledků byla stanovena na základě výstupů SCLLD, projektových záměrů a v návaznosti na finanční plán. Dále bylo využito pravidel a doporučení IROP.</w:t>
      </w: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7060B9" w:rsidRPr="003F3B58" w:rsidRDefault="007060B9"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7060B9" w:rsidRPr="003F3B58" w:rsidRDefault="007060B9"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7060B9" w:rsidRPr="003F3B58" w:rsidRDefault="007060B9"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7060B9" w:rsidRPr="003F3B58" w:rsidRDefault="007060B9"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627580" w:rsidRPr="003F3B58" w:rsidRDefault="00627580"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627580" w:rsidRPr="003F3B58" w:rsidRDefault="00627580"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627580" w:rsidRPr="003F3B58" w:rsidRDefault="00627580"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A607E3" w:rsidRPr="003F3B58" w:rsidRDefault="00A607E3"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A607E3" w:rsidRPr="003F3B58" w:rsidRDefault="00A607E3"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A607E3" w:rsidRPr="003F3B58" w:rsidRDefault="00A607E3"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p>
    <w:p w:rsidR="00FA4F91" w:rsidRPr="003F3B58" w:rsidRDefault="00FA4F91" w:rsidP="00895803">
      <w:pPr>
        <w:tabs>
          <w:tab w:val="left" w:pos="907"/>
          <w:tab w:val="left" w:pos="1730"/>
          <w:tab w:val="left" w:pos="2426"/>
          <w:tab w:val="left" w:pos="3129"/>
          <w:tab w:val="left" w:pos="3919"/>
          <w:tab w:val="left" w:pos="4745"/>
          <w:tab w:val="left" w:pos="5600"/>
          <w:tab w:val="left" w:pos="6364"/>
          <w:tab w:val="left" w:pos="8494"/>
          <w:tab w:val="left" w:pos="9252"/>
          <w:tab w:val="left" w:pos="10140"/>
          <w:tab w:val="left" w:pos="10849"/>
          <w:tab w:val="left" w:pos="11656"/>
          <w:tab w:val="left" w:pos="12401"/>
          <w:tab w:val="left" w:pos="13253"/>
          <w:tab w:val="left" w:pos="14151"/>
        </w:tabs>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r w:rsidRPr="003F3B58">
        <w:rPr>
          <w:rFonts w:ascii="Calibri" w:eastAsia="Times New Roman" w:hAnsi="Calibri" w:cs="Times New Roman"/>
          <w:color w:val="000000"/>
          <w:sz w:val="16"/>
          <w:szCs w:val="16"/>
          <w:lang w:eastAsia="cs-CZ"/>
        </w:rPr>
        <w:tab/>
      </w:r>
    </w:p>
    <w:tbl>
      <w:tblPr>
        <w:tblW w:w="4988" w:type="pct"/>
        <w:tblLayout w:type="fixed"/>
        <w:tblCellMar>
          <w:left w:w="70" w:type="dxa"/>
          <w:right w:w="70" w:type="dxa"/>
        </w:tblCellMar>
        <w:tblLook w:val="04A0" w:firstRow="1" w:lastRow="0" w:firstColumn="1" w:lastColumn="0" w:noHBand="0" w:noVBand="1"/>
      </w:tblPr>
      <w:tblGrid>
        <w:gridCol w:w="906"/>
        <w:gridCol w:w="819"/>
        <w:gridCol w:w="749"/>
        <w:gridCol w:w="904"/>
        <w:gridCol w:w="708"/>
        <w:gridCol w:w="854"/>
        <w:gridCol w:w="854"/>
        <w:gridCol w:w="854"/>
        <w:gridCol w:w="1903"/>
        <w:gridCol w:w="756"/>
        <w:gridCol w:w="891"/>
        <w:gridCol w:w="708"/>
        <w:gridCol w:w="803"/>
        <w:gridCol w:w="743"/>
        <w:gridCol w:w="854"/>
        <w:gridCol w:w="904"/>
        <w:gridCol w:w="1596"/>
      </w:tblGrid>
      <w:tr w:rsidR="00FA4F91" w:rsidRPr="003F3B58" w:rsidTr="007060B9">
        <w:trPr>
          <w:trHeight w:val="300"/>
        </w:trPr>
        <w:tc>
          <w:tcPr>
            <w:tcW w:w="287" w:type="pct"/>
            <w:vMerge w:val="restart"/>
            <w:tcBorders>
              <w:top w:val="single" w:sz="4" w:space="0" w:color="auto"/>
              <w:left w:val="single" w:sz="4" w:space="0" w:color="auto"/>
              <w:right w:val="single" w:sz="4" w:space="0" w:color="auto"/>
            </w:tcBorders>
            <w:shd w:val="clear" w:color="000000" w:fill="C2D69A"/>
            <w:vAlign w:val="center"/>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lastRenderedPageBreak/>
              <w:t>Specifický cíl SCLLD</w:t>
            </w:r>
          </w:p>
        </w:tc>
        <w:tc>
          <w:tcPr>
            <w:tcW w:w="259" w:type="pct"/>
            <w:vMerge w:val="restart"/>
            <w:tcBorders>
              <w:top w:val="single" w:sz="4" w:space="0" w:color="auto"/>
              <w:left w:val="single" w:sz="4" w:space="0" w:color="auto"/>
              <w:right w:val="single" w:sz="4" w:space="0" w:color="auto"/>
            </w:tcBorders>
            <w:shd w:val="clear" w:color="000000" w:fill="C2D69A"/>
            <w:vAlign w:val="center"/>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Opatření SCLLD</w:t>
            </w:r>
          </w:p>
        </w:tc>
        <w:tc>
          <w:tcPr>
            <w:tcW w:w="237" w:type="pct"/>
            <w:vMerge w:val="restart"/>
            <w:tcBorders>
              <w:top w:val="single" w:sz="4" w:space="0" w:color="auto"/>
              <w:left w:val="single" w:sz="4" w:space="0" w:color="auto"/>
              <w:right w:val="single" w:sz="4" w:space="0" w:color="auto"/>
            </w:tcBorders>
            <w:shd w:val="clear" w:color="000000" w:fill="C2D69A"/>
            <w:vAlign w:val="center"/>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Pod-opatření SCLLD</w:t>
            </w:r>
          </w:p>
        </w:tc>
        <w:tc>
          <w:tcPr>
            <w:tcW w:w="1050"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programu</w:t>
            </w:r>
          </w:p>
        </w:tc>
        <w:tc>
          <w:tcPr>
            <w:tcW w:w="1393" w:type="pct"/>
            <w:gridSpan w:val="4"/>
            <w:tcBorders>
              <w:top w:val="single" w:sz="4" w:space="0" w:color="auto"/>
              <w:left w:val="nil"/>
              <w:bottom w:val="single" w:sz="4" w:space="0" w:color="auto"/>
              <w:right w:val="single" w:sz="4" w:space="0" w:color="auto"/>
            </w:tcBorders>
            <w:shd w:val="clear" w:color="000000" w:fill="C2D69A"/>
            <w:noWrap/>
            <w:vAlign w:val="bottom"/>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IDENTIFIKACE indikátorů</w:t>
            </w:r>
          </w:p>
        </w:tc>
        <w:tc>
          <w:tcPr>
            <w:tcW w:w="1269" w:type="pct"/>
            <w:gridSpan w:val="5"/>
            <w:tcBorders>
              <w:top w:val="single" w:sz="4" w:space="0" w:color="auto"/>
              <w:left w:val="nil"/>
              <w:bottom w:val="single" w:sz="4" w:space="0" w:color="auto"/>
              <w:right w:val="single" w:sz="4" w:space="0" w:color="auto"/>
            </w:tcBorders>
            <w:shd w:val="clear" w:color="000000" w:fill="C2D69A"/>
            <w:noWrap/>
            <w:vAlign w:val="bottom"/>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Hodnoty indikátoru</w:t>
            </w:r>
          </w:p>
        </w:tc>
        <w:tc>
          <w:tcPr>
            <w:tcW w:w="505" w:type="pct"/>
            <w:vMerge w:val="restart"/>
            <w:tcBorders>
              <w:top w:val="single" w:sz="4" w:space="0" w:color="auto"/>
              <w:left w:val="single" w:sz="4" w:space="0" w:color="auto"/>
              <w:right w:val="single" w:sz="4" w:space="0" w:color="auto"/>
            </w:tcBorders>
            <w:shd w:val="clear" w:color="000000" w:fill="C2D69A"/>
            <w:vAlign w:val="center"/>
            <w:hideMark/>
          </w:tcPr>
          <w:p w:rsidR="00FA4F91" w:rsidRPr="003F3B58" w:rsidRDefault="00FA4F91" w:rsidP="008E6AD2">
            <w:pPr>
              <w:spacing w:after="0" w:line="240" w:lineRule="auto"/>
              <w:jc w:val="center"/>
              <w:rPr>
                <w:rFonts w:ascii="Calibri" w:eastAsia="Times New Roman" w:hAnsi="Calibri" w:cs="Times New Roman"/>
                <w:b/>
                <w:color w:val="000000"/>
                <w:sz w:val="16"/>
                <w:szCs w:val="16"/>
                <w:lang w:eastAsia="cs-CZ"/>
              </w:rPr>
            </w:pPr>
            <w:r w:rsidRPr="003F3B58">
              <w:rPr>
                <w:rFonts w:ascii="Calibri" w:eastAsia="Times New Roman" w:hAnsi="Calibri" w:cs="Times New Roman"/>
                <w:b/>
                <w:color w:val="000000"/>
                <w:sz w:val="16"/>
                <w:szCs w:val="16"/>
                <w:lang w:eastAsia="cs-CZ"/>
              </w:rPr>
              <w:t>Odůvodnění, jakým způsobem byly hodnoty stanoveny</w:t>
            </w:r>
          </w:p>
        </w:tc>
      </w:tr>
      <w:tr w:rsidR="00537618" w:rsidRPr="003F3B58" w:rsidTr="007060B9">
        <w:trPr>
          <w:trHeight w:val="1378"/>
        </w:trPr>
        <w:tc>
          <w:tcPr>
            <w:tcW w:w="287" w:type="pct"/>
            <w:vMerge/>
            <w:tcBorders>
              <w:left w:val="single" w:sz="4" w:space="0" w:color="auto"/>
              <w:bottom w:val="single" w:sz="4" w:space="0" w:color="000000"/>
              <w:right w:val="single" w:sz="4" w:space="0" w:color="auto"/>
            </w:tcBorders>
            <w:shd w:val="clear" w:color="auto" w:fill="auto"/>
            <w:noWrap/>
            <w:vAlign w:val="center"/>
          </w:tcPr>
          <w:p w:rsidR="00FA4F91" w:rsidRPr="003F3B58" w:rsidRDefault="00FA4F91" w:rsidP="00895803">
            <w:pPr>
              <w:spacing w:after="0" w:line="240" w:lineRule="auto"/>
              <w:jc w:val="center"/>
              <w:rPr>
                <w:rFonts w:ascii="Calibri" w:eastAsia="Times New Roman" w:hAnsi="Calibri" w:cs="Times New Roman"/>
                <w:color w:val="000000"/>
                <w:sz w:val="16"/>
                <w:szCs w:val="16"/>
                <w:lang w:eastAsia="cs-CZ"/>
              </w:rPr>
            </w:pPr>
          </w:p>
        </w:tc>
        <w:tc>
          <w:tcPr>
            <w:tcW w:w="259" w:type="pct"/>
            <w:vMerge/>
            <w:tcBorders>
              <w:left w:val="single" w:sz="4" w:space="0" w:color="auto"/>
              <w:bottom w:val="single" w:sz="4" w:space="0" w:color="000000"/>
              <w:right w:val="single" w:sz="4" w:space="0" w:color="auto"/>
            </w:tcBorders>
            <w:shd w:val="clear" w:color="auto" w:fill="auto"/>
            <w:noWrap/>
            <w:vAlign w:val="center"/>
          </w:tcPr>
          <w:p w:rsidR="00FA4F91" w:rsidRPr="003F3B58" w:rsidRDefault="00FA4F91" w:rsidP="00895803">
            <w:pPr>
              <w:spacing w:after="0" w:line="240" w:lineRule="auto"/>
              <w:jc w:val="center"/>
              <w:rPr>
                <w:rFonts w:ascii="Calibri" w:eastAsia="Times New Roman" w:hAnsi="Calibri" w:cs="Times New Roman"/>
                <w:color w:val="000000"/>
                <w:sz w:val="16"/>
                <w:szCs w:val="16"/>
                <w:lang w:eastAsia="cs-CZ"/>
              </w:rPr>
            </w:pPr>
          </w:p>
        </w:tc>
        <w:tc>
          <w:tcPr>
            <w:tcW w:w="237" w:type="pct"/>
            <w:vMerge/>
            <w:tcBorders>
              <w:left w:val="single" w:sz="4" w:space="0" w:color="auto"/>
              <w:bottom w:val="single" w:sz="4" w:space="0" w:color="000000"/>
              <w:right w:val="single" w:sz="4" w:space="0" w:color="auto"/>
            </w:tcBorders>
            <w:shd w:val="clear" w:color="auto" w:fill="auto"/>
            <w:noWrap/>
            <w:vAlign w:val="center"/>
          </w:tcPr>
          <w:p w:rsidR="00FA4F91" w:rsidRPr="003F3B58" w:rsidRDefault="00FA4F91" w:rsidP="00895803">
            <w:pPr>
              <w:spacing w:after="0" w:line="240" w:lineRule="auto"/>
              <w:jc w:val="center"/>
              <w:rPr>
                <w:rFonts w:ascii="Calibri" w:eastAsia="Times New Roman" w:hAnsi="Calibri" w:cs="Times New Roman"/>
                <w:color w:val="000000"/>
                <w:sz w:val="16"/>
                <w:szCs w:val="16"/>
                <w:lang w:eastAsia="cs-CZ"/>
              </w:rPr>
            </w:pPr>
          </w:p>
        </w:tc>
        <w:tc>
          <w:tcPr>
            <w:tcW w:w="286"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Program</w:t>
            </w:r>
          </w:p>
        </w:tc>
        <w:tc>
          <w:tcPr>
            <w:tcW w:w="224"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Prioritní osa OP / Priorita Unie</w:t>
            </w:r>
          </w:p>
        </w:tc>
        <w:tc>
          <w:tcPr>
            <w:tcW w:w="270"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Investiční priorita OP / Prioritní oblast</w:t>
            </w:r>
          </w:p>
        </w:tc>
        <w:tc>
          <w:tcPr>
            <w:tcW w:w="270" w:type="pct"/>
            <w:tcBorders>
              <w:top w:val="single" w:sz="4" w:space="0" w:color="auto"/>
              <w:left w:val="single" w:sz="4" w:space="0" w:color="auto"/>
              <w:bottom w:val="single" w:sz="4" w:space="0" w:color="000000"/>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Specifický cíl OP / operace PRV</w:t>
            </w:r>
          </w:p>
        </w:tc>
        <w:tc>
          <w:tcPr>
            <w:tcW w:w="270" w:type="pct"/>
            <w:tcBorders>
              <w:top w:val="single" w:sz="4" w:space="0" w:color="auto"/>
              <w:left w:val="nil"/>
              <w:bottom w:val="single" w:sz="4" w:space="0" w:color="auto"/>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Kód NČI2014+</w:t>
            </w:r>
          </w:p>
        </w:tc>
        <w:tc>
          <w:tcPr>
            <w:tcW w:w="602" w:type="pct"/>
            <w:tcBorders>
              <w:top w:val="single" w:sz="4" w:space="0" w:color="auto"/>
              <w:left w:val="nil"/>
              <w:bottom w:val="single" w:sz="4" w:space="0" w:color="auto"/>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Název indikátoru</w:t>
            </w:r>
          </w:p>
        </w:tc>
        <w:tc>
          <w:tcPr>
            <w:tcW w:w="239" w:type="pct"/>
            <w:tcBorders>
              <w:top w:val="single" w:sz="4" w:space="0" w:color="auto"/>
              <w:left w:val="nil"/>
              <w:bottom w:val="single" w:sz="4" w:space="0" w:color="auto"/>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Měrná jednotka</w:t>
            </w:r>
          </w:p>
        </w:tc>
        <w:tc>
          <w:tcPr>
            <w:tcW w:w="282" w:type="pct"/>
            <w:tcBorders>
              <w:top w:val="single" w:sz="4" w:space="0" w:color="auto"/>
              <w:left w:val="nil"/>
              <w:bottom w:val="single" w:sz="4" w:space="0" w:color="auto"/>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Typ indikátoru (výstup / výsledek)</w:t>
            </w:r>
          </w:p>
        </w:tc>
        <w:tc>
          <w:tcPr>
            <w:tcW w:w="224" w:type="pct"/>
            <w:tcBorders>
              <w:top w:val="single" w:sz="4" w:space="0" w:color="auto"/>
              <w:left w:val="nil"/>
              <w:bottom w:val="single" w:sz="4" w:space="0" w:color="auto"/>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Výchozí hodnota</w:t>
            </w:r>
          </w:p>
        </w:tc>
        <w:tc>
          <w:tcPr>
            <w:tcW w:w="254" w:type="pct"/>
            <w:tcBorders>
              <w:top w:val="single" w:sz="4" w:space="0" w:color="auto"/>
              <w:left w:val="nil"/>
              <w:bottom w:val="single" w:sz="4" w:space="0" w:color="auto"/>
              <w:right w:val="single" w:sz="4" w:space="0" w:color="auto"/>
            </w:tcBorders>
            <w:shd w:val="clear" w:color="auto" w:fill="C2D69A"/>
            <w:noWrap/>
            <w:vAlign w:val="center"/>
          </w:tcPr>
          <w:p w:rsidR="00FA4F91" w:rsidRPr="003F3B58" w:rsidRDefault="00FA4F91" w:rsidP="007060B9">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výchozí hodnoty (k 31.12, realizace SCLLD)</w:t>
            </w:r>
          </w:p>
        </w:tc>
        <w:tc>
          <w:tcPr>
            <w:tcW w:w="235" w:type="pct"/>
            <w:tcBorders>
              <w:top w:val="single" w:sz="4" w:space="0" w:color="auto"/>
              <w:left w:val="nil"/>
              <w:bottom w:val="single" w:sz="4" w:space="0" w:color="auto"/>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w:t>
            </w:r>
          </w:p>
        </w:tc>
        <w:tc>
          <w:tcPr>
            <w:tcW w:w="270" w:type="pct"/>
            <w:tcBorders>
              <w:top w:val="single" w:sz="4" w:space="0" w:color="auto"/>
              <w:left w:val="nil"/>
              <w:bottom w:val="single" w:sz="4" w:space="0" w:color="auto"/>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Datum cílové hodnoty (k 31.12.)</w:t>
            </w:r>
          </w:p>
        </w:tc>
        <w:tc>
          <w:tcPr>
            <w:tcW w:w="286" w:type="pct"/>
            <w:tcBorders>
              <w:top w:val="single" w:sz="4" w:space="0" w:color="auto"/>
              <w:left w:val="nil"/>
              <w:bottom w:val="single" w:sz="4" w:space="0" w:color="auto"/>
              <w:right w:val="single" w:sz="4" w:space="0" w:color="auto"/>
            </w:tcBorders>
            <w:shd w:val="clear" w:color="auto" w:fill="C2D69A"/>
            <w:noWrap/>
            <w:vAlign w:val="center"/>
          </w:tcPr>
          <w:p w:rsidR="00FA4F91" w:rsidRPr="003F3B58" w:rsidRDefault="00FA4F91" w:rsidP="008E6AD2">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Milník 31. 12. 2018 (je-li ŘO vyžadován)</w:t>
            </w:r>
          </w:p>
        </w:tc>
        <w:tc>
          <w:tcPr>
            <w:tcW w:w="505" w:type="pct"/>
            <w:vMerge/>
            <w:tcBorders>
              <w:left w:val="single" w:sz="4" w:space="0" w:color="auto"/>
              <w:bottom w:val="single" w:sz="4" w:space="0" w:color="auto"/>
              <w:right w:val="single" w:sz="4" w:space="0" w:color="auto"/>
            </w:tcBorders>
            <w:shd w:val="clear" w:color="auto" w:fill="auto"/>
            <w:vAlign w:val="center"/>
          </w:tcPr>
          <w:p w:rsidR="00FA4F91" w:rsidRPr="003F3B58" w:rsidRDefault="00FA4F91" w:rsidP="00895803">
            <w:pPr>
              <w:spacing w:after="0" w:line="240" w:lineRule="auto"/>
              <w:rPr>
                <w:rFonts w:ascii="Calibri" w:eastAsia="Times New Roman" w:hAnsi="Calibri" w:cs="Times New Roman"/>
                <w:color w:val="000000"/>
                <w:sz w:val="16"/>
                <w:szCs w:val="16"/>
                <w:lang w:eastAsia="cs-CZ"/>
              </w:rPr>
            </w:pPr>
          </w:p>
        </w:tc>
      </w:tr>
      <w:tr w:rsidR="007E22DD" w:rsidRPr="003F3B58" w:rsidTr="007060B9">
        <w:trPr>
          <w:trHeight w:val="2025"/>
        </w:trPr>
        <w:tc>
          <w:tcPr>
            <w:tcW w:w="28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E. 1</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E. 1. 3</w:t>
            </w:r>
          </w:p>
        </w:tc>
        <w:tc>
          <w:tcPr>
            <w:tcW w:w="23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 </w:t>
            </w:r>
          </w:p>
        </w:tc>
        <w:tc>
          <w:tcPr>
            <w:tcW w:w="28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PRV</w:t>
            </w:r>
          </w:p>
        </w:tc>
        <w:tc>
          <w:tcPr>
            <w:tcW w:w="2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PU 6</w:t>
            </w:r>
          </w:p>
        </w:tc>
        <w:tc>
          <w:tcPr>
            <w:tcW w:w="2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 6B</w:t>
            </w:r>
          </w:p>
        </w:tc>
        <w:tc>
          <w:tcPr>
            <w:tcW w:w="270"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19.2.1</w:t>
            </w:r>
          </w:p>
        </w:tc>
        <w:tc>
          <w:tcPr>
            <w:tcW w:w="270"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9 27 02</w:t>
            </w:r>
          </w:p>
        </w:tc>
        <w:tc>
          <w:tcPr>
            <w:tcW w:w="602"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Počet podpořených operací</w:t>
            </w:r>
          </w:p>
        </w:tc>
        <w:tc>
          <w:tcPr>
            <w:tcW w:w="239"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7060B9">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akce</w:t>
            </w:r>
          </w:p>
        </w:tc>
        <w:tc>
          <w:tcPr>
            <w:tcW w:w="282"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4"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4"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235"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w:t>
            </w:r>
          </w:p>
        </w:tc>
        <w:tc>
          <w:tcPr>
            <w:tcW w:w="270"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2022</w:t>
            </w:r>
          </w:p>
        </w:tc>
        <w:tc>
          <w:tcPr>
            <w:tcW w:w="286"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w:t>
            </w:r>
          </w:p>
        </w:tc>
        <w:tc>
          <w:tcPr>
            <w:tcW w:w="505" w:type="pct"/>
            <w:tcBorders>
              <w:top w:val="nil"/>
              <w:left w:val="nil"/>
              <w:bottom w:val="single" w:sz="4" w:space="0" w:color="auto"/>
              <w:right w:val="single" w:sz="4" w:space="0" w:color="auto"/>
            </w:tcBorders>
            <w:shd w:val="clear" w:color="auto" w:fill="auto"/>
            <w:vAlign w:val="center"/>
            <w:hideMark/>
          </w:tcPr>
          <w:p w:rsidR="00895803" w:rsidRPr="003F3B58" w:rsidRDefault="00895803"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 byla stanovena na základě výstupů SCLLD, projektových záměrů a v návaznosti na finanční plán. Dále bylo využito pravidel a doporučení programu, případně doporučení konkrétního ŘO. Hodnota Milníku byla stanovena v návaznosti na předpokládané čerpání prostředků dle finančního plánu.</w:t>
            </w:r>
          </w:p>
        </w:tc>
      </w:tr>
      <w:tr w:rsidR="007E22DD" w:rsidRPr="00895803" w:rsidTr="007060B9">
        <w:trPr>
          <w:trHeight w:val="2025"/>
        </w:trPr>
        <w:tc>
          <w:tcPr>
            <w:tcW w:w="287" w:type="pct"/>
            <w:vMerge/>
            <w:tcBorders>
              <w:top w:val="nil"/>
              <w:left w:val="single" w:sz="4" w:space="0" w:color="auto"/>
              <w:bottom w:val="single" w:sz="4" w:space="0" w:color="000000"/>
              <w:right w:val="single" w:sz="4" w:space="0" w:color="auto"/>
            </w:tcBorders>
            <w:vAlign w:val="center"/>
            <w:hideMark/>
          </w:tcPr>
          <w:p w:rsidR="00895803" w:rsidRPr="003F3B58" w:rsidRDefault="00895803" w:rsidP="00895803">
            <w:pPr>
              <w:spacing w:after="0" w:line="240" w:lineRule="auto"/>
              <w:rPr>
                <w:rFonts w:ascii="Calibri" w:eastAsia="Times New Roman" w:hAnsi="Calibri" w:cs="Times New Roman"/>
                <w:color w:val="000000"/>
                <w:sz w:val="16"/>
                <w:szCs w:val="16"/>
                <w:lang w:eastAsia="cs-CZ"/>
              </w:rPr>
            </w:pPr>
          </w:p>
        </w:tc>
        <w:tc>
          <w:tcPr>
            <w:tcW w:w="259" w:type="pct"/>
            <w:vMerge/>
            <w:tcBorders>
              <w:top w:val="nil"/>
              <w:left w:val="single" w:sz="4" w:space="0" w:color="auto"/>
              <w:bottom w:val="single" w:sz="4" w:space="0" w:color="000000"/>
              <w:right w:val="single" w:sz="4" w:space="0" w:color="auto"/>
            </w:tcBorders>
            <w:vAlign w:val="center"/>
            <w:hideMark/>
          </w:tcPr>
          <w:p w:rsidR="00895803" w:rsidRPr="003F3B58" w:rsidRDefault="00895803" w:rsidP="00895803">
            <w:pPr>
              <w:spacing w:after="0" w:line="240" w:lineRule="auto"/>
              <w:rPr>
                <w:rFonts w:ascii="Calibri" w:eastAsia="Times New Roman" w:hAnsi="Calibri" w:cs="Times New Roman"/>
                <w:color w:val="000000"/>
                <w:sz w:val="16"/>
                <w:szCs w:val="16"/>
                <w:lang w:eastAsia="cs-CZ"/>
              </w:rPr>
            </w:pPr>
          </w:p>
        </w:tc>
        <w:tc>
          <w:tcPr>
            <w:tcW w:w="237" w:type="pct"/>
            <w:vMerge/>
            <w:tcBorders>
              <w:top w:val="nil"/>
              <w:left w:val="single" w:sz="4" w:space="0" w:color="auto"/>
              <w:bottom w:val="single" w:sz="4" w:space="0" w:color="000000"/>
              <w:right w:val="single" w:sz="4" w:space="0" w:color="auto"/>
            </w:tcBorders>
            <w:vAlign w:val="center"/>
            <w:hideMark/>
          </w:tcPr>
          <w:p w:rsidR="00895803" w:rsidRPr="003F3B58" w:rsidRDefault="00895803" w:rsidP="00895803">
            <w:pPr>
              <w:spacing w:after="0" w:line="240" w:lineRule="auto"/>
              <w:rPr>
                <w:rFonts w:ascii="Calibri" w:eastAsia="Times New Roman" w:hAnsi="Calibri" w:cs="Times New Roman"/>
                <w:color w:val="000000"/>
                <w:sz w:val="16"/>
                <w:szCs w:val="16"/>
                <w:lang w:eastAsia="cs-CZ"/>
              </w:rPr>
            </w:pPr>
          </w:p>
        </w:tc>
        <w:tc>
          <w:tcPr>
            <w:tcW w:w="286" w:type="pct"/>
            <w:vMerge/>
            <w:tcBorders>
              <w:top w:val="nil"/>
              <w:left w:val="single" w:sz="4" w:space="0" w:color="auto"/>
              <w:bottom w:val="single" w:sz="4" w:space="0" w:color="000000"/>
              <w:right w:val="single" w:sz="4" w:space="0" w:color="auto"/>
            </w:tcBorders>
            <w:vAlign w:val="center"/>
            <w:hideMark/>
          </w:tcPr>
          <w:p w:rsidR="00895803" w:rsidRPr="003F3B58" w:rsidRDefault="00895803" w:rsidP="00895803">
            <w:pPr>
              <w:spacing w:after="0" w:line="240" w:lineRule="auto"/>
              <w:rPr>
                <w:rFonts w:ascii="Calibri" w:eastAsia="Times New Roman" w:hAnsi="Calibri" w:cs="Times New Roman"/>
                <w:color w:val="000000"/>
                <w:sz w:val="16"/>
                <w:szCs w:val="16"/>
                <w:lang w:eastAsia="cs-CZ"/>
              </w:rPr>
            </w:pPr>
          </w:p>
        </w:tc>
        <w:tc>
          <w:tcPr>
            <w:tcW w:w="224" w:type="pct"/>
            <w:vMerge/>
            <w:tcBorders>
              <w:top w:val="nil"/>
              <w:left w:val="single" w:sz="4" w:space="0" w:color="auto"/>
              <w:bottom w:val="single" w:sz="4" w:space="0" w:color="000000"/>
              <w:right w:val="single" w:sz="4" w:space="0" w:color="auto"/>
            </w:tcBorders>
            <w:vAlign w:val="center"/>
            <w:hideMark/>
          </w:tcPr>
          <w:p w:rsidR="00895803" w:rsidRPr="003F3B58" w:rsidRDefault="00895803" w:rsidP="00895803">
            <w:pPr>
              <w:spacing w:after="0" w:line="240" w:lineRule="auto"/>
              <w:rPr>
                <w:rFonts w:ascii="Calibri" w:eastAsia="Times New Roman" w:hAnsi="Calibri" w:cs="Times New Roman"/>
                <w:color w:val="000000"/>
                <w:sz w:val="16"/>
                <w:szCs w:val="16"/>
                <w:lang w:eastAsia="cs-CZ"/>
              </w:rPr>
            </w:pPr>
          </w:p>
        </w:tc>
        <w:tc>
          <w:tcPr>
            <w:tcW w:w="270" w:type="pct"/>
            <w:vMerge/>
            <w:tcBorders>
              <w:top w:val="nil"/>
              <w:left w:val="single" w:sz="4" w:space="0" w:color="auto"/>
              <w:bottom w:val="single" w:sz="4" w:space="0" w:color="000000"/>
              <w:right w:val="single" w:sz="4" w:space="0" w:color="auto"/>
            </w:tcBorders>
            <w:vAlign w:val="center"/>
            <w:hideMark/>
          </w:tcPr>
          <w:p w:rsidR="00895803" w:rsidRPr="003F3B58" w:rsidRDefault="00895803" w:rsidP="00895803">
            <w:pPr>
              <w:spacing w:after="0" w:line="240" w:lineRule="auto"/>
              <w:rPr>
                <w:rFonts w:ascii="Calibri" w:eastAsia="Times New Roman" w:hAnsi="Calibri" w:cs="Times New Roman"/>
                <w:color w:val="000000"/>
                <w:sz w:val="16"/>
                <w:szCs w:val="16"/>
                <w:lang w:eastAsia="cs-CZ"/>
              </w:rPr>
            </w:pPr>
          </w:p>
        </w:tc>
        <w:tc>
          <w:tcPr>
            <w:tcW w:w="270" w:type="pct"/>
            <w:vMerge/>
            <w:tcBorders>
              <w:top w:val="nil"/>
              <w:left w:val="single" w:sz="4" w:space="0" w:color="auto"/>
              <w:bottom w:val="single" w:sz="4" w:space="0" w:color="000000"/>
              <w:right w:val="single" w:sz="4" w:space="0" w:color="auto"/>
            </w:tcBorders>
            <w:vAlign w:val="center"/>
            <w:hideMark/>
          </w:tcPr>
          <w:p w:rsidR="00895803" w:rsidRPr="003F3B58" w:rsidRDefault="00895803" w:rsidP="00895803">
            <w:pPr>
              <w:spacing w:after="0" w:line="240" w:lineRule="auto"/>
              <w:rPr>
                <w:rFonts w:ascii="Calibri" w:eastAsia="Times New Roman" w:hAnsi="Calibri" w:cs="Times New Roman"/>
                <w:color w:val="000000"/>
                <w:sz w:val="16"/>
                <w:szCs w:val="16"/>
                <w:lang w:eastAsia="cs-CZ"/>
              </w:rPr>
            </w:pPr>
          </w:p>
        </w:tc>
        <w:tc>
          <w:tcPr>
            <w:tcW w:w="270"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9 30 01</w:t>
            </w:r>
          </w:p>
        </w:tc>
        <w:tc>
          <w:tcPr>
            <w:tcW w:w="602" w:type="pct"/>
            <w:tcBorders>
              <w:top w:val="nil"/>
              <w:left w:val="nil"/>
              <w:bottom w:val="single" w:sz="4" w:space="0" w:color="auto"/>
              <w:right w:val="single" w:sz="4" w:space="0" w:color="auto"/>
            </w:tcBorders>
            <w:shd w:val="clear" w:color="auto" w:fill="auto"/>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Celková plocha</w:t>
            </w:r>
          </w:p>
        </w:tc>
        <w:tc>
          <w:tcPr>
            <w:tcW w:w="239" w:type="pct"/>
            <w:tcBorders>
              <w:top w:val="nil"/>
              <w:left w:val="nil"/>
              <w:bottom w:val="single" w:sz="4" w:space="0" w:color="auto"/>
              <w:right w:val="single" w:sz="4" w:space="0" w:color="auto"/>
            </w:tcBorders>
            <w:shd w:val="clear" w:color="auto" w:fill="auto"/>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ha</w:t>
            </w:r>
          </w:p>
        </w:tc>
        <w:tc>
          <w:tcPr>
            <w:tcW w:w="282"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výstup</w:t>
            </w:r>
          </w:p>
        </w:tc>
        <w:tc>
          <w:tcPr>
            <w:tcW w:w="224"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0</w:t>
            </w:r>
          </w:p>
        </w:tc>
        <w:tc>
          <w:tcPr>
            <w:tcW w:w="254"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2014</w:t>
            </w:r>
          </w:p>
        </w:tc>
        <w:tc>
          <w:tcPr>
            <w:tcW w:w="235"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5</w:t>
            </w:r>
          </w:p>
        </w:tc>
        <w:tc>
          <w:tcPr>
            <w:tcW w:w="270"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2022</w:t>
            </w:r>
          </w:p>
        </w:tc>
        <w:tc>
          <w:tcPr>
            <w:tcW w:w="286" w:type="pct"/>
            <w:tcBorders>
              <w:top w:val="nil"/>
              <w:left w:val="nil"/>
              <w:bottom w:val="single" w:sz="4" w:space="0" w:color="auto"/>
              <w:right w:val="single" w:sz="4" w:space="0" w:color="auto"/>
            </w:tcBorders>
            <w:shd w:val="clear" w:color="auto" w:fill="auto"/>
            <w:noWrap/>
            <w:vAlign w:val="center"/>
            <w:hideMark/>
          </w:tcPr>
          <w:p w:rsidR="00895803" w:rsidRPr="003F3B58" w:rsidRDefault="00895803" w:rsidP="00895803">
            <w:pPr>
              <w:spacing w:after="0" w:line="240" w:lineRule="auto"/>
              <w:jc w:val="center"/>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2</w:t>
            </w:r>
          </w:p>
        </w:tc>
        <w:tc>
          <w:tcPr>
            <w:tcW w:w="505" w:type="pct"/>
            <w:tcBorders>
              <w:top w:val="nil"/>
              <w:left w:val="nil"/>
              <w:bottom w:val="single" w:sz="4" w:space="0" w:color="auto"/>
              <w:right w:val="single" w:sz="4" w:space="0" w:color="auto"/>
            </w:tcBorders>
            <w:shd w:val="clear" w:color="auto" w:fill="auto"/>
            <w:vAlign w:val="center"/>
            <w:hideMark/>
          </w:tcPr>
          <w:p w:rsidR="00895803" w:rsidRPr="00895803" w:rsidRDefault="00895803" w:rsidP="00895803">
            <w:pPr>
              <w:spacing w:after="0" w:line="240" w:lineRule="auto"/>
              <w:rPr>
                <w:rFonts w:ascii="Calibri" w:eastAsia="Times New Roman" w:hAnsi="Calibri" w:cs="Times New Roman"/>
                <w:color w:val="000000"/>
                <w:sz w:val="16"/>
                <w:szCs w:val="16"/>
                <w:lang w:eastAsia="cs-CZ"/>
              </w:rPr>
            </w:pPr>
            <w:r w:rsidRPr="003F3B58">
              <w:rPr>
                <w:rFonts w:ascii="Calibri" w:eastAsia="Times New Roman" w:hAnsi="Calibri" w:cs="Times New Roman"/>
                <w:color w:val="000000"/>
                <w:sz w:val="16"/>
                <w:szCs w:val="16"/>
                <w:lang w:eastAsia="cs-CZ"/>
              </w:rPr>
              <w:t>Cílová hodnota byla stanovena na základě výstupů SCLLD, projektových záměrů a v návaznosti na finanční plán. Dále bylo využito pravidel a doporučení programu, případně doporučení konkrétního ŘO. Hodnota Milníku byla stanovena v návaznosti na předpokládané čerpání prostředků dle finančního plánu.</w:t>
            </w:r>
            <w:r w:rsidRPr="00895803">
              <w:rPr>
                <w:rFonts w:ascii="Calibri" w:eastAsia="Times New Roman" w:hAnsi="Calibri" w:cs="Times New Roman"/>
                <w:color w:val="000000"/>
                <w:sz w:val="16"/>
                <w:szCs w:val="16"/>
                <w:lang w:eastAsia="cs-CZ"/>
              </w:rPr>
              <w:t xml:space="preserve"> </w:t>
            </w:r>
          </w:p>
        </w:tc>
      </w:tr>
    </w:tbl>
    <w:p w:rsidR="00453FB0" w:rsidRPr="00A079CA" w:rsidRDefault="00453FB0" w:rsidP="007060B9">
      <w:pPr>
        <w:rPr>
          <w:b/>
        </w:rPr>
      </w:pPr>
    </w:p>
    <w:sectPr w:rsidR="00453FB0" w:rsidRPr="00A079CA" w:rsidSect="00781F63">
      <w:pgSz w:w="16838" w:h="11906" w:orient="landscape"/>
      <w:pgMar w:top="1418"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6161B"/>
    <w:multiLevelType w:val="hybridMultilevel"/>
    <w:tmpl w:val="5AC25750"/>
    <w:lvl w:ilvl="0" w:tplc="0C28A70E">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CA"/>
    <w:rsid w:val="000125E6"/>
    <w:rsid w:val="00012F0F"/>
    <w:rsid w:val="00014949"/>
    <w:rsid w:val="0002506E"/>
    <w:rsid w:val="00025604"/>
    <w:rsid w:val="000315AC"/>
    <w:rsid w:val="00065E95"/>
    <w:rsid w:val="000749EF"/>
    <w:rsid w:val="000A53C4"/>
    <w:rsid w:val="000C3D19"/>
    <w:rsid w:val="000C74F7"/>
    <w:rsid w:val="001142B7"/>
    <w:rsid w:val="00121459"/>
    <w:rsid w:val="001B7EEB"/>
    <w:rsid w:val="001C06FE"/>
    <w:rsid w:val="001D4BBC"/>
    <w:rsid w:val="001F21C4"/>
    <w:rsid w:val="00222D27"/>
    <w:rsid w:val="002334E5"/>
    <w:rsid w:val="00244DCC"/>
    <w:rsid w:val="00252D2C"/>
    <w:rsid w:val="002E604F"/>
    <w:rsid w:val="0030726E"/>
    <w:rsid w:val="00332006"/>
    <w:rsid w:val="00376341"/>
    <w:rsid w:val="003C147A"/>
    <w:rsid w:val="003C4983"/>
    <w:rsid w:val="003D17D0"/>
    <w:rsid w:val="003F3B58"/>
    <w:rsid w:val="004033F2"/>
    <w:rsid w:val="00425C49"/>
    <w:rsid w:val="00431C28"/>
    <w:rsid w:val="00442083"/>
    <w:rsid w:val="00453FB0"/>
    <w:rsid w:val="00456359"/>
    <w:rsid w:val="004632C5"/>
    <w:rsid w:val="00470B34"/>
    <w:rsid w:val="0049188A"/>
    <w:rsid w:val="004D61BF"/>
    <w:rsid w:val="004F582F"/>
    <w:rsid w:val="00503704"/>
    <w:rsid w:val="00530E92"/>
    <w:rsid w:val="00537618"/>
    <w:rsid w:val="005411CE"/>
    <w:rsid w:val="00550CA7"/>
    <w:rsid w:val="005653A2"/>
    <w:rsid w:val="00592F8F"/>
    <w:rsid w:val="005B1688"/>
    <w:rsid w:val="005B58C1"/>
    <w:rsid w:val="005D3A88"/>
    <w:rsid w:val="00611D06"/>
    <w:rsid w:val="006247EF"/>
    <w:rsid w:val="00627580"/>
    <w:rsid w:val="00653994"/>
    <w:rsid w:val="006674BA"/>
    <w:rsid w:val="00681F47"/>
    <w:rsid w:val="00690207"/>
    <w:rsid w:val="006A3BA1"/>
    <w:rsid w:val="006A47BB"/>
    <w:rsid w:val="006E132A"/>
    <w:rsid w:val="007047F2"/>
    <w:rsid w:val="00705F43"/>
    <w:rsid w:val="007060B9"/>
    <w:rsid w:val="00711144"/>
    <w:rsid w:val="007278E2"/>
    <w:rsid w:val="007404CE"/>
    <w:rsid w:val="0075735B"/>
    <w:rsid w:val="007617A4"/>
    <w:rsid w:val="007734E1"/>
    <w:rsid w:val="007754E9"/>
    <w:rsid w:val="00781F63"/>
    <w:rsid w:val="007A52BC"/>
    <w:rsid w:val="007B58CA"/>
    <w:rsid w:val="007D364E"/>
    <w:rsid w:val="007E22DD"/>
    <w:rsid w:val="007F794D"/>
    <w:rsid w:val="008350A2"/>
    <w:rsid w:val="0084163F"/>
    <w:rsid w:val="00861ECF"/>
    <w:rsid w:val="0088257C"/>
    <w:rsid w:val="00886F1B"/>
    <w:rsid w:val="0089006E"/>
    <w:rsid w:val="00895803"/>
    <w:rsid w:val="008E1C10"/>
    <w:rsid w:val="008E410F"/>
    <w:rsid w:val="008E6AD2"/>
    <w:rsid w:val="009308FC"/>
    <w:rsid w:val="00931F5D"/>
    <w:rsid w:val="00936AA5"/>
    <w:rsid w:val="00950D82"/>
    <w:rsid w:val="00A079CA"/>
    <w:rsid w:val="00A10770"/>
    <w:rsid w:val="00A244AA"/>
    <w:rsid w:val="00A2777D"/>
    <w:rsid w:val="00A5331E"/>
    <w:rsid w:val="00A607E3"/>
    <w:rsid w:val="00A717F3"/>
    <w:rsid w:val="00A97FEB"/>
    <w:rsid w:val="00AA2570"/>
    <w:rsid w:val="00AC0D45"/>
    <w:rsid w:val="00B001E8"/>
    <w:rsid w:val="00B1732B"/>
    <w:rsid w:val="00B36FB2"/>
    <w:rsid w:val="00B5399D"/>
    <w:rsid w:val="00B776EF"/>
    <w:rsid w:val="00B926AD"/>
    <w:rsid w:val="00BC37FC"/>
    <w:rsid w:val="00BC5B54"/>
    <w:rsid w:val="00BC6665"/>
    <w:rsid w:val="00C03492"/>
    <w:rsid w:val="00C12500"/>
    <w:rsid w:val="00C167F7"/>
    <w:rsid w:val="00C372E3"/>
    <w:rsid w:val="00C42E9D"/>
    <w:rsid w:val="00C853FD"/>
    <w:rsid w:val="00C95736"/>
    <w:rsid w:val="00CB724E"/>
    <w:rsid w:val="00D07298"/>
    <w:rsid w:val="00D2364C"/>
    <w:rsid w:val="00D46A43"/>
    <w:rsid w:val="00D9042B"/>
    <w:rsid w:val="00DA6448"/>
    <w:rsid w:val="00DA7F99"/>
    <w:rsid w:val="00DF22FE"/>
    <w:rsid w:val="00E26034"/>
    <w:rsid w:val="00E313A7"/>
    <w:rsid w:val="00E538F7"/>
    <w:rsid w:val="00E76CB6"/>
    <w:rsid w:val="00E77BB2"/>
    <w:rsid w:val="00E87B82"/>
    <w:rsid w:val="00EB4B7B"/>
    <w:rsid w:val="00ED4EFD"/>
    <w:rsid w:val="00EF51A2"/>
    <w:rsid w:val="00F15124"/>
    <w:rsid w:val="00F45E78"/>
    <w:rsid w:val="00F50F60"/>
    <w:rsid w:val="00F52E07"/>
    <w:rsid w:val="00F67B24"/>
    <w:rsid w:val="00F70BFB"/>
    <w:rsid w:val="00F776C6"/>
    <w:rsid w:val="00FA1AFB"/>
    <w:rsid w:val="00FA4F91"/>
    <w:rsid w:val="00FE5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D0587-A3D6-401D-B566-EBAC453D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81F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1F63"/>
    <w:rPr>
      <w:rFonts w:ascii="Tahoma" w:hAnsi="Tahoma" w:cs="Tahoma"/>
      <w:sz w:val="16"/>
      <w:szCs w:val="16"/>
    </w:rPr>
  </w:style>
  <w:style w:type="paragraph" w:styleId="Odstavecseseznamem">
    <w:name w:val="List Paragraph"/>
    <w:basedOn w:val="Normln"/>
    <w:uiPriority w:val="34"/>
    <w:qFormat/>
    <w:rsid w:val="0069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5943">
      <w:bodyDiv w:val="1"/>
      <w:marLeft w:val="0"/>
      <w:marRight w:val="0"/>
      <w:marTop w:val="0"/>
      <w:marBottom w:val="0"/>
      <w:divBdr>
        <w:top w:val="none" w:sz="0" w:space="0" w:color="auto"/>
        <w:left w:val="none" w:sz="0" w:space="0" w:color="auto"/>
        <w:bottom w:val="none" w:sz="0" w:space="0" w:color="auto"/>
        <w:right w:val="none" w:sz="0" w:space="0" w:color="auto"/>
      </w:divBdr>
    </w:div>
    <w:div w:id="8484765">
      <w:bodyDiv w:val="1"/>
      <w:marLeft w:val="0"/>
      <w:marRight w:val="0"/>
      <w:marTop w:val="0"/>
      <w:marBottom w:val="0"/>
      <w:divBdr>
        <w:top w:val="none" w:sz="0" w:space="0" w:color="auto"/>
        <w:left w:val="none" w:sz="0" w:space="0" w:color="auto"/>
        <w:bottom w:val="none" w:sz="0" w:space="0" w:color="auto"/>
        <w:right w:val="none" w:sz="0" w:space="0" w:color="auto"/>
      </w:divBdr>
    </w:div>
    <w:div w:id="14038552">
      <w:bodyDiv w:val="1"/>
      <w:marLeft w:val="0"/>
      <w:marRight w:val="0"/>
      <w:marTop w:val="0"/>
      <w:marBottom w:val="0"/>
      <w:divBdr>
        <w:top w:val="none" w:sz="0" w:space="0" w:color="auto"/>
        <w:left w:val="none" w:sz="0" w:space="0" w:color="auto"/>
        <w:bottom w:val="none" w:sz="0" w:space="0" w:color="auto"/>
        <w:right w:val="none" w:sz="0" w:space="0" w:color="auto"/>
      </w:divBdr>
    </w:div>
    <w:div w:id="166142796">
      <w:bodyDiv w:val="1"/>
      <w:marLeft w:val="0"/>
      <w:marRight w:val="0"/>
      <w:marTop w:val="0"/>
      <w:marBottom w:val="0"/>
      <w:divBdr>
        <w:top w:val="none" w:sz="0" w:space="0" w:color="auto"/>
        <w:left w:val="none" w:sz="0" w:space="0" w:color="auto"/>
        <w:bottom w:val="none" w:sz="0" w:space="0" w:color="auto"/>
        <w:right w:val="none" w:sz="0" w:space="0" w:color="auto"/>
      </w:divBdr>
    </w:div>
    <w:div w:id="291639285">
      <w:bodyDiv w:val="1"/>
      <w:marLeft w:val="0"/>
      <w:marRight w:val="0"/>
      <w:marTop w:val="0"/>
      <w:marBottom w:val="0"/>
      <w:divBdr>
        <w:top w:val="none" w:sz="0" w:space="0" w:color="auto"/>
        <w:left w:val="none" w:sz="0" w:space="0" w:color="auto"/>
        <w:bottom w:val="none" w:sz="0" w:space="0" w:color="auto"/>
        <w:right w:val="none" w:sz="0" w:space="0" w:color="auto"/>
      </w:divBdr>
    </w:div>
    <w:div w:id="439688122">
      <w:bodyDiv w:val="1"/>
      <w:marLeft w:val="0"/>
      <w:marRight w:val="0"/>
      <w:marTop w:val="0"/>
      <w:marBottom w:val="0"/>
      <w:divBdr>
        <w:top w:val="none" w:sz="0" w:space="0" w:color="auto"/>
        <w:left w:val="none" w:sz="0" w:space="0" w:color="auto"/>
        <w:bottom w:val="none" w:sz="0" w:space="0" w:color="auto"/>
        <w:right w:val="none" w:sz="0" w:space="0" w:color="auto"/>
      </w:divBdr>
    </w:div>
    <w:div w:id="448822166">
      <w:bodyDiv w:val="1"/>
      <w:marLeft w:val="0"/>
      <w:marRight w:val="0"/>
      <w:marTop w:val="0"/>
      <w:marBottom w:val="0"/>
      <w:divBdr>
        <w:top w:val="none" w:sz="0" w:space="0" w:color="auto"/>
        <w:left w:val="none" w:sz="0" w:space="0" w:color="auto"/>
        <w:bottom w:val="none" w:sz="0" w:space="0" w:color="auto"/>
        <w:right w:val="none" w:sz="0" w:space="0" w:color="auto"/>
      </w:divBdr>
    </w:div>
    <w:div w:id="806093451">
      <w:bodyDiv w:val="1"/>
      <w:marLeft w:val="0"/>
      <w:marRight w:val="0"/>
      <w:marTop w:val="0"/>
      <w:marBottom w:val="0"/>
      <w:divBdr>
        <w:top w:val="none" w:sz="0" w:space="0" w:color="auto"/>
        <w:left w:val="none" w:sz="0" w:space="0" w:color="auto"/>
        <w:bottom w:val="none" w:sz="0" w:space="0" w:color="auto"/>
        <w:right w:val="none" w:sz="0" w:space="0" w:color="auto"/>
      </w:divBdr>
    </w:div>
    <w:div w:id="836848386">
      <w:bodyDiv w:val="1"/>
      <w:marLeft w:val="0"/>
      <w:marRight w:val="0"/>
      <w:marTop w:val="0"/>
      <w:marBottom w:val="0"/>
      <w:divBdr>
        <w:top w:val="none" w:sz="0" w:space="0" w:color="auto"/>
        <w:left w:val="none" w:sz="0" w:space="0" w:color="auto"/>
        <w:bottom w:val="none" w:sz="0" w:space="0" w:color="auto"/>
        <w:right w:val="none" w:sz="0" w:space="0" w:color="auto"/>
      </w:divBdr>
    </w:div>
    <w:div w:id="869801825">
      <w:bodyDiv w:val="1"/>
      <w:marLeft w:val="0"/>
      <w:marRight w:val="0"/>
      <w:marTop w:val="0"/>
      <w:marBottom w:val="0"/>
      <w:divBdr>
        <w:top w:val="none" w:sz="0" w:space="0" w:color="auto"/>
        <w:left w:val="none" w:sz="0" w:space="0" w:color="auto"/>
        <w:bottom w:val="none" w:sz="0" w:space="0" w:color="auto"/>
        <w:right w:val="none" w:sz="0" w:space="0" w:color="auto"/>
      </w:divBdr>
    </w:div>
    <w:div w:id="869956510">
      <w:bodyDiv w:val="1"/>
      <w:marLeft w:val="0"/>
      <w:marRight w:val="0"/>
      <w:marTop w:val="0"/>
      <w:marBottom w:val="0"/>
      <w:divBdr>
        <w:top w:val="none" w:sz="0" w:space="0" w:color="auto"/>
        <w:left w:val="none" w:sz="0" w:space="0" w:color="auto"/>
        <w:bottom w:val="none" w:sz="0" w:space="0" w:color="auto"/>
        <w:right w:val="none" w:sz="0" w:space="0" w:color="auto"/>
      </w:divBdr>
    </w:div>
    <w:div w:id="890264257">
      <w:bodyDiv w:val="1"/>
      <w:marLeft w:val="0"/>
      <w:marRight w:val="0"/>
      <w:marTop w:val="0"/>
      <w:marBottom w:val="0"/>
      <w:divBdr>
        <w:top w:val="none" w:sz="0" w:space="0" w:color="auto"/>
        <w:left w:val="none" w:sz="0" w:space="0" w:color="auto"/>
        <w:bottom w:val="none" w:sz="0" w:space="0" w:color="auto"/>
        <w:right w:val="none" w:sz="0" w:space="0" w:color="auto"/>
      </w:divBdr>
    </w:div>
    <w:div w:id="936253032">
      <w:bodyDiv w:val="1"/>
      <w:marLeft w:val="0"/>
      <w:marRight w:val="0"/>
      <w:marTop w:val="0"/>
      <w:marBottom w:val="0"/>
      <w:divBdr>
        <w:top w:val="none" w:sz="0" w:space="0" w:color="auto"/>
        <w:left w:val="none" w:sz="0" w:space="0" w:color="auto"/>
        <w:bottom w:val="none" w:sz="0" w:space="0" w:color="auto"/>
        <w:right w:val="none" w:sz="0" w:space="0" w:color="auto"/>
      </w:divBdr>
    </w:div>
    <w:div w:id="962540975">
      <w:bodyDiv w:val="1"/>
      <w:marLeft w:val="0"/>
      <w:marRight w:val="0"/>
      <w:marTop w:val="0"/>
      <w:marBottom w:val="0"/>
      <w:divBdr>
        <w:top w:val="none" w:sz="0" w:space="0" w:color="auto"/>
        <w:left w:val="none" w:sz="0" w:space="0" w:color="auto"/>
        <w:bottom w:val="none" w:sz="0" w:space="0" w:color="auto"/>
        <w:right w:val="none" w:sz="0" w:space="0" w:color="auto"/>
      </w:divBdr>
    </w:div>
    <w:div w:id="996692142">
      <w:bodyDiv w:val="1"/>
      <w:marLeft w:val="0"/>
      <w:marRight w:val="0"/>
      <w:marTop w:val="0"/>
      <w:marBottom w:val="0"/>
      <w:divBdr>
        <w:top w:val="none" w:sz="0" w:space="0" w:color="auto"/>
        <w:left w:val="none" w:sz="0" w:space="0" w:color="auto"/>
        <w:bottom w:val="none" w:sz="0" w:space="0" w:color="auto"/>
        <w:right w:val="none" w:sz="0" w:space="0" w:color="auto"/>
      </w:divBdr>
    </w:div>
    <w:div w:id="1019698040">
      <w:bodyDiv w:val="1"/>
      <w:marLeft w:val="0"/>
      <w:marRight w:val="0"/>
      <w:marTop w:val="0"/>
      <w:marBottom w:val="0"/>
      <w:divBdr>
        <w:top w:val="none" w:sz="0" w:space="0" w:color="auto"/>
        <w:left w:val="none" w:sz="0" w:space="0" w:color="auto"/>
        <w:bottom w:val="none" w:sz="0" w:space="0" w:color="auto"/>
        <w:right w:val="none" w:sz="0" w:space="0" w:color="auto"/>
      </w:divBdr>
    </w:div>
    <w:div w:id="1150904917">
      <w:bodyDiv w:val="1"/>
      <w:marLeft w:val="0"/>
      <w:marRight w:val="0"/>
      <w:marTop w:val="0"/>
      <w:marBottom w:val="0"/>
      <w:divBdr>
        <w:top w:val="none" w:sz="0" w:space="0" w:color="auto"/>
        <w:left w:val="none" w:sz="0" w:space="0" w:color="auto"/>
        <w:bottom w:val="none" w:sz="0" w:space="0" w:color="auto"/>
        <w:right w:val="none" w:sz="0" w:space="0" w:color="auto"/>
      </w:divBdr>
    </w:div>
    <w:div w:id="1415325118">
      <w:bodyDiv w:val="1"/>
      <w:marLeft w:val="0"/>
      <w:marRight w:val="0"/>
      <w:marTop w:val="0"/>
      <w:marBottom w:val="0"/>
      <w:divBdr>
        <w:top w:val="none" w:sz="0" w:space="0" w:color="auto"/>
        <w:left w:val="none" w:sz="0" w:space="0" w:color="auto"/>
        <w:bottom w:val="none" w:sz="0" w:space="0" w:color="auto"/>
        <w:right w:val="none" w:sz="0" w:space="0" w:color="auto"/>
      </w:divBdr>
    </w:div>
    <w:div w:id="1557352326">
      <w:bodyDiv w:val="1"/>
      <w:marLeft w:val="0"/>
      <w:marRight w:val="0"/>
      <w:marTop w:val="0"/>
      <w:marBottom w:val="0"/>
      <w:divBdr>
        <w:top w:val="none" w:sz="0" w:space="0" w:color="auto"/>
        <w:left w:val="none" w:sz="0" w:space="0" w:color="auto"/>
        <w:bottom w:val="none" w:sz="0" w:space="0" w:color="auto"/>
        <w:right w:val="none" w:sz="0" w:space="0" w:color="auto"/>
      </w:divBdr>
    </w:div>
    <w:div w:id="1912890602">
      <w:bodyDiv w:val="1"/>
      <w:marLeft w:val="0"/>
      <w:marRight w:val="0"/>
      <w:marTop w:val="0"/>
      <w:marBottom w:val="0"/>
      <w:divBdr>
        <w:top w:val="none" w:sz="0" w:space="0" w:color="auto"/>
        <w:left w:val="none" w:sz="0" w:space="0" w:color="auto"/>
        <w:bottom w:val="none" w:sz="0" w:space="0" w:color="auto"/>
        <w:right w:val="none" w:sz="0" w:space="0" w:color="auto"/>
      </w:divBdr>
    </w:div>
    <w:div w:id="1968392591">
      <w:bodyDiv w:val="1"/>
      <w:marLeft w:val="0"/>
      <w:marRight w:val="0"/>
      <w:marTop w:val="0"/>
      <w:marBottom w:val="0"/>
      <w:divBdr>
        <w:top w:val="none" w:sz="0" w:space="0" w:color="auto"/>
        <w:left w:val="none" w:sz="0" w:space="0" w:color="auto"/>
        <w:bottom w:val="none" w:sz="0" w:space="0" w:color="auto"/>
        <w:right w:val="none" w:sz="0" w:space="0" w:color="auto"/>
      </w:divBdr>
    </w:div>
    <w:div w:id="2003964779">
      <w:bodyDiv w:val="1"/>
      <w:marLeft w:val="0"/>
      <w:marRight w:val="0"/>
      <w:marTop w:val="0"/>
      <w:marBottom w:val="0"/>
      <w:divBdr>
        <w:top w:val="none" w:sz="0" w:space="0" w:color="auto"/>
        <w:left w:val="none" w:sz="0" w:space="0" w:color="auto"/>
        <w:bottom w:val="none" w:sz="0" w:space="0" w:color="auto"/>
        <w:right w:val="none" w:sz="0" w:space="0" w:color="auto"/>
      </w:divBdr>
    </w:div>
    <w:div w:id="2063870747">
      <w:bodyDiv w:val="1"/>
      <w:marLeft w:val="0"/>
      <w:marRight w:val="0"/>
      <w:marTop w:val="0"/>
      <w:marBottom w:val="0"/>
      <w:divBdr>
        <w:top w:val="none" w:sz="0" w:space="0" w:color="auto"/>
        <w:left w:val="none" w:sz="0" w:space="0" w:color="auto"/>
        <w:bottom w:val="none" w:sz="0" w:space="0" w:color="auto"/>
        <w:right w:val="none" w:sz="0" w:space="0" w:color="auto"/>
      </w:divBdr>
    </w:div>
    <w:div w:id="21001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4230-2DF3-4721-B355-983E3188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33</Pages>
  <Words>7338</Words>
  <Characters>43297</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Šafařík</dc:creator>
  <cp:lastModifiedBy>MAS Podbrdsko 1</cp:lastModifiedBy>
  <cp:revision>42</cp:revision>
  <cp:lastPrinted>2016-12-20T09:29:00Z</cp:lastPrinted>
  <dcterms:created xsi:type="dcterms:W3CDTF">2016-07-19T07:52:00Z</dcterms:created>
  <dcterms:modified xsi:type="dcterms:W3CDTF">2016-12-20T09:40:00Z</dcterms:modified>
</cp:coreProperties>
</file>