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7BA5" w14:textId="7CE57CE9" w:rsidR="00AE5A9B" w:rsidRPr="00AE5A9B" w:rsidRDefault="00807204" w:rsidP="00AE5A9B">
      <w:pPr>
        <w:pStyle w:val="Bezmezer"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cs-CZ"/>
        </w:rPr>
        <w:drawing>
          <wp:inline distT="0" distB="0" distL="0" distR="0" wp14:anchorId="57C38029" wp14:editId="7084C6A1">
            <wp:extent cx="5935980" cy="1249680"/>
            <wp:effectExtent l="0" t="0" r="7620" b="0"/>
            <wp:docPr id="2" name="Obrázek 2" descr="D:\PODBRDSKO\stanovy\hodnocen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DBRDSKO\stanovy\hodnocení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908C2" w14:textId="77777777" w:rsidR="006320CD" w:rsidRPr="006320CD" w:rsidRDefault="006320CD" w:rsidP="005D4F4D">
      <w:pPr>
        <w:pStyle w:val="Bezmezer"/>
        <w:pBdr>
          <w:bottom w:val="single" w:sz="4" w:space="1" w:color="auto"/>
        </w:pBdr>
        <w:shd w:val="clear" w:color="auto" w:fill="00AAF5"/>
        <w:spacing w:before="120"/>
        <w:jc w:val="center"/>
        <w:rPr>
          <w:color w:val="FFFFFF" w:themeColor="background1"/>
          <w:sz w:val="28"/>
          <w:szCs w:val="28"/>
        </w:rPr>
      </w:pPr>
      <w:r w:rsidRPr="006320CD">
        <w:rPr>
          <w:color w:val="FFFFFF" w:themeColor="background1"/>
          <w:sz w:val="28"/>
          <w:szCs w:val="28"/>
        </w:rPr>
        <w:t>Článek I</w:t>
      </w:r>
    </w:p>
    <w:p w14:paraId="5A31C0FC" w14:textId="77777777" w:rsidR="006E5483" w:rsidRPr="006320CD" w:rsidRDefault="00957F51" w:rsidP="005D4F4D">
      <w:pPr>
        <w:pStyle w:val="Bezmezer"/>
        <w:pBdr>
          <w:bottom w:val="single" w:sz="4" w:space="1" w:color="auto"/>
        </w:pBdr>
        <w:shd w:val="clear" w:color="auto" w:fill="00AAF5"/>
        <w:spacing w:after="120"/>
        <w:jc w:val="center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OBECNÁ</w:t>
      </w:r>
      <w:r w:rsidR="006320CD" w:rsidRPr="006320CD">
        <w:rPr>
          <w:b/>
          <w:color w:val="FFFFFF" w:themeColor="background1"/>
          <w:sz w:val="24"/>
          <w:szCs w:val="24"/>
        </w:rPr>
        <w:t xml:space="preserve"> USTANOVENÍ</w:t>
      </w:r>
    </w:p>
    <w:p w14:paraId="25A4D630" w14:textId="3B233050" w:rsidR="007E3B0B" w:rsidRDefault="007E3B0B" w:rsidP="00AE5A9B">
      <w:pPr>
        <w:pStyle w:val="Bezmezer"/>
        <w:numPr>
          <w:ilvl w:val="0"/>
          <w:numId w:val="19"/>
        </w:numPr>
        <w:spacing w:before="120" w:after="120"/>
        <w:ind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Tento Jednací řád </w:t>
      </w:r>
      <w:r w:rsidR="00B52732">
        <w:rPr>
          <w:rFonts w:asciiTheme="minorHAnsi" w:hAnsiTheme="minorHAnsi" w:cstheme="minorHAnsi"/>
        </w:rPr>
        <w:t>pro hodnocení a výběr Projektů</w:t>
      </w:r>
      <w:r w:rsidR="005D4A75">
        <w:rPr>
          <w:rFonts w:asciiTheme="minorHAnsi" w:hAnsiTheme="minorHAnsi" w:cstheme="minorHAnsi"/>
        </w:rPr>
        <w:t xml:space="preserve"> MAS PODBRDSKO, z. s</w:t>
      </w:r>
      <w:r w:rsidR="00B5273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obecně upravuje postupy pro hodnocení a výběr Projektů</w:t>
      </w:r>
      <w:r w:rsidR="00776B26">
        <w:rPr>
          <w:rFonts w:asciiTheme="minorHAnsi" w:hAnsiTheme="minorHAnsi" w:cstheme="minorHAnsi"/>
        </w:rPr>
        <w:t xml:space="preserve"> předkládaných žadateli o Dotaci </w:t>
      </w:r>
      <w:r w:rsidR="008E48EF">
        <w:rPr>
          <w:rFonts w:asciiTheme="minorHAnsi" w:hAnsiTheme="minorHAnsi" w:cstheme="minorHAnsi"/>
        </w:rPr>
        <w:t>z některého z </w:t>
      </w:r>
      <w:r w:rsidR="00B52732">
        <w:rPr>
          <w:rFonts w:asciiTheme="minorHAnsi" w:hAnsiTheme="minorHAnsi" w:cstheme="minorHAnsi"/>
        </w:rPr>
        <w:t>O</w:t>
      </w:r>
      <w:r w:rsidR="008E48EF">
        <w:rPr>
          <w:rFonts w:asciiTheme="minorHAnsi" w:hAnsiTheme="minorHAnsi" w:cstheme="minorHAnsi"/>
        </w:rPr>
        <w:t>peračních programů, které MAS realizuje v programovacím období 2014-2020</w:t>
      </w:r>
      <w:r w:rsidR="00B52732">
        <w:rPr>
          <w:rFonts w:asciiTheme="minorHAnsi" w:hAnsiTheme="minorHAnsi" w:cstheme="minorHAnsi"/>
        </w:rPr>
        <w:t xml:space="preserve"> a 2021-2027</w:t>
      </w:r>
      <w:r w:rsidR="008E48EF">
        <w:rPr>
          <w:rFonts w:asciiTheme="minorHAnsi" w:hAnsiTheme="minorHAnsi" w:cstheme="minorHAnsi"/>
        </w:rPr>
        <w:t xml:space="preserve"> (dále jen „</w:t>
      </w:r>
      <w:r w:rsidR="008E48EF">
        <w:rPr>
          <w:rFonts w:asciiTheme="minorHAnsi" w:hAnsiTheme="minorHAnsi" w:cstheme="minorHAnsi"/>
          <w:b/>
        </w:rPr>
        <w:t>Operační program</w:t>
      </w:r>
      <w:r w:rsidR="008E48EF">
        <w:rPr>
          <w:rFonts w:asciiTheme="minorHAnsi" w:hAnsiTheme="minorHAnsi" w:cstheme="minorHAnsi"/>
        </w:rPr>
        <w:t>“, jednotlivě či společně, podle kontextu)</w:t>
      </w:r>
      <w:r>
        <w:rPr>
          <w:rFonts w:asciiTheme="minorHAnsi" w:hAnsiTheme="minorHAnsi" w:cstheme="minorHAnsi"/>
        </w:rPr>
        <w:t xml:space="preserve">. </w:t>
      </w:r>
      <w:bookmarkStart w:id="0" w:name="_Hlk150326395"/>
      <w:r w:rsidR="005D4A75">
        <w:rPr>
          <w:rFonts w:asciiTheme="minorHAnsi" w:hAnsiTheme="minorHAnsi" w:cstheme="minorHAnsi"/>
        </w:rPr>
        <w:t>Pro programové rámce jednotlivých Operačních programů jsou vypracovány Interní postupy MAS (dále jen „</w:t>
      </w:r>
      <w:r w:rsidR="005D4A75">
        <w:rPr>
          <w:rFonts w:asciiTheme="minorHAnsi" w:hAnsiTheme="minorHAnsi" w:cstheme="minorHAnsi"/>
          <w:b/>
        </w:rPr>
        <w:t>Interní postupy MAS</w:t>
      </w:r>
      <w:r w:rsidR="005D4A75">
        <w:rPr>
          <w:rFonts w:asciiTheme="minorHAnsi" w:hAnsiTheme="minorHAnsi" w:cstheme="minorHAnsi"/>
        </w:rPr>
        <w:t>“), které detailně upravují další postupy v procesu hodnocení a výběru Projektů pro programové rámce jednotlivých Operačních programů</w:t>
      </w:r>
      <w:r w:rsidR="00531D55">
        <w:rPr>
          <w:rFonts w:asciiTheme="minorHAnsi" w:hAnsiTheme="minorHAnsi" w:cstheme="minorHAnsi"/>
        </w:rPr>
        <w:t xml:space="preserve"> a jejich</w:t>
      </w:r>
      <w:r w:rsidR="002748CC">
        <w:rPr>
          <w:rFonts w:asciiTheme="minorHAnsi" w:hAnsiTheme="minorHAnsi" w:cstheme="minorHAnsi"/>
        </w:rPr>
        <w:t>ž</w:t>
      </w:r>
      <w:r w:rsidR="00531D55">
        <w:rPr>
          <w:rFonts w:asciiTheme="minorHAnsi" w:hAnsiTheme="minorHAnsi" w:cstheme="minorHAnsi"/>
        </w:rPr>
        <w:t xml:space="preserve"> ustanovení mají přednost před ustanoveními tohoto Jednacího řádu</w:t>
      </w:r>
      <w:r w:rsidR="005D4A75">
        <w:rPr>
          <w:rFonts w:asciiTheme="minorHAnsi" w:hAnsiTheme="minorHAnsi" w:cstheme="minorHAnsi"/>
        </w:rPr>
        <w:t>. Jednotlivé Interní postupy MAS se mohou lišit ve lhůtách i postupech, protože mus</w:t>
      </w:r>
      <w:r w:rsidR="00BC3BBA">
        <w:rPr>
          <w:rFonts w:asciiTheme="minorHAnsi" w:hAnsiTheme="minorHAnsi" w:cstheme="minorHAnsi"/>
        </w:rPr>
        <w:t>ej</w:t>
      </w:r>
      <w:r w:rsidR="005D4A75">
        <w:rPr>
          <w:rFonts w:asciiTheme="minorHAnsi" w:hAnsiTheme="minorHAnsi" w:cstheme="minorHAnsi"/>
        </w:rPr>
        <w:t xml:space="preserve">í </w:t>
      </w:r>
      <w:r w:rsidR="00F76CC7">
        <w:rPr>
          <w:rFonts w:asciiTheme="minorHAnsi" w:hAnsiTheme="minorHAnsi" w:cstheme="minorHAnsi"/>
        </w:rPr>
        <w:t>být v souladu s</w:t>
      </w:r>
      <w:r w:rsidR="005D4A75">
        <w:rPr>
          <w:rFonts w:asciiTheme="minorHAnsi" w:hAnsiTheme="minorHAnsi" w:cstheme="minorHAnsi"/>
        </w:rPr>
        <w:t xml:space="preserve"> </w:t>
      </w:r>
      <w:r w:rsidR="00F76CC7">
        <w:rPr>
          <w:rFonts w:asciiTheme="minorHAnsi" w:hAnsiTheme="minorHAnsi" w:cstheme="minorHAnsi"/>
        </w:rPr>
        <w:t>Obecnými a Specifickými pravidly jednotlivých Operačních programů.</w:t>
      </w:r>
      <w:bookmarkEnd w:id="0"/>
    </w:p>
    <w:p w14:paraId="5BAB6D6D" w14:textId="411BD516" w:rsidR="00CE6EE0" w:rsidRDefault="00CE6EE0" w:rsidP="00250F45">
      <w:pPr>
        <w:pStyle w:val="Bezmezer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 účely tohoto dokumentu a vyloučení veškerých pochybností se </w:t>
      </w:r>
      <w:r w:rsidR="0099465C">
        <w:rPr>
          <w:rFonts w:asciiTheme="minorHAnsi" w:hAnsiTheme="minorHAnsi" w:cstheme="minorHAnsi"/>
        </w:rPr>
        <w:t>stanoví</w:t>
      </w:r>
      <w:r w:rsidR="00747CB7">
        <w:rPr>
          <w:rFonts w:asciiTheme="minorHAnsi" w:hAnsiTheme="minorHAnsi" w:cstheme="minorHAnsi"/>
        </w:rPr>
        <w:t>, následující pojmy mají totožný význam</w:t>
      </w:r>
      <w:r w:rsidR="00393B27">
        <w:rPr>
          <w:rFonts w:asciiTheme="minorHAnsi" w:hAnsiTheme="minorHAnsi" w:cstheme="minorHAnsi"/>
        </w:rPr>
        <w:t>:</w:t>
      </w:r>
    </w:p>
    <w:p w14:paraId="410A010B" w14:textId="3F3FEB44" w:rsidR="00F76CC7" w:rsidRDefault="00F76CC7" w:rsidP="00250F4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b/>
        </w:rPr>
        <w:t>„</w:t>
      </w:r>
      <w:r w:rsidRPr="007C72AA">
        <w:rPr>
          <w:rFonts w:asciiTheme="minorHAnsi" w:hAnsiTheme="minorHAnsi" w:cstheme="minorHAnsi"/>
          <w:b/>
        </w:rPr>
        <w:t>Místní akční skupina</w:t>
      </w:r>
      <w:r w:rsidRPr="007C72AA">
        <w:rPr>
          <w:rFonts w:asciiTheme="minorHAnsi" w:hAnsiTheme="minorHAnsi" w:cstheme="minorHAnsi"/>
        </w:rPr>
        <w:t>“, zkráceně „</w:t>
      </w:r>
      <w:r w:rsidRPr="007C72AA">
        <w:rPr>
          <w:rFonts w:asciiTheme="minorHAnsi" w:hAnsiTheme="minorHAnsi" w:cstheme="minorHAnsi"/>
          <w:b/>
        </w:rPr>
        <w:t>MAS</w:t>
      </w:r>
      <w:r w:rsidRPr="007C72AA">
        <w:rPr>
          <w:rFonts w:asciiTheme="minorHAnsi" w:hAnsiTheme="minorHAnsi" w:cstheme="minorHAnsi"/>
        </w:rPr>
        <w:t>“, dle kontextu</w:t>
      </w:r>
    </w:p>
    <w:p w14:paraId="1C0996A7" w14:textId="7FAD93BF" w:rsidR="00FE7B74" w:rsidRDefault="00FE7B74" w:rsidP="00250F4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„</w:t>
      </w:r>
      <w:r>
        <w:rPr>
          <w:rFonts w:asciiTheme="minorHAnsi" w:hAnsiTheme="minorHAnsi" w:cstheme="minorHAnsi"/>
          <w:b/>
          <w:color w:val="0D0D0D" w:themeColor="text1" w:themeTint="F2"/>
        </w:rPr>
        <w:t>Dotace</w:t>
      </w:r>
      <w:r>
        <w:rPr>
          <w:rFonts w:asciiTheme="minorHAnsi" w:hAnsiTheme="minorHAnsi" w:cstheme="minorHAnsi"/>
          <w:color w:val="0D0D0D" w:themeColor="text1" w:themeTint="F2"/>
        </w:rPr>
        <w:t>“ a „</w:t>
      </w:r>
      <w:r>
        <w:rPr>
          <w:rFonts w:asciiTheme="minorHAnsi" w:hAnsiTheme="minorHAnsi" w:cstheme="minorHAnsi"/>
          <w:b/>
          <w:color w:val="0D0D0D" w:themeColor="text1" w:themeTint="F2"/>
        </w:rPr>
        <w:t>Podpora</w:t>
      </w:r>
      <w:r>
        <w:rPr>
          <w:rFonts w:asciiTheme="minorHAnsi" w:hAnsiTheme="minorHAnsi" w:cstheme="minorHAnsi"/>
          <w:color w:val="0D0D0D" w:themeColor="text1" w:themeTint="F2"/>
        </w:rPr>
        <w:t>“;</w:t>
      </w:r>
    </w:p>
    <w:p w14:paraId="46CA4454" w14:textId="14E07621" w:rsidR="00393B27" w:rsidRDefault="00393B27" w:rsidP="00250F4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„</w:t>
      </w:r>
      <w:r w:rsidR="00571617">
        <w:rPr>
          <w:rFonts w:asciiTheme="minorHAnsi" w:hAnsiTheme="minorHAnsi" w:cstheme="minorHAnsi"/>
          <w:b/>
          <w:color w:val="0D0D0D" w:themeColor="text1" w:themeTint="F2"/>
        </w:rPr>
        <w:t>Hodnotitel</w:t>
      </w:r>
      <w:r>
        <w:rPr>
          <w:rFonts w:asciiTheme="minorHAnsi" w:hAnsiTheme="minorHAnsi" w:cstheme="minorHAnsi"/>
          <w:color w:val="0D0D0D" w:themeColor="text1" w:themeTint="F2"/>
        </w:rPr>
        <w:t>“</w:t>
      </w:r>
      <w:r w:rsidR="00571617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99465C">
        <w:rPr>
          <w:rFonts w:asciiTheme="minorHAnsi" w:hAnsiTheme="minorHAnsi" w:cstheme="minorHAnsi"/>
          <w:color w:val="0D0D0D" w:themeColor="text1" w:themeTint="F2"/>
        </w:rPr>
        <w:t>a „</w:t>
      </w:r>
      <w:r w:rsidR="0099465C" w:rsidRPr="00FE7B74">
        <w:rPr>
          <w:rFonts w:asciiTheme="minorHAnsi" w:hAnsiTheme="minorHAnsi" w:cstheme="minorHAnsi"/>
          <w:b/>
          <w:color w:val="0D0D0D" w:themeColor="text1" w:themeTint="F2"/>
        </w:rPr>
        <w:t>Č</w:t>
      </w:r>
      <w:r w:rsidR="00571617" w:rsidRPr="00FE7B74">
        <w:rPr>
          <w:rFonts w:asciiTheme="minorHAnsi" w:hAnsiTheme="minorHAnsi" w:cstheme="minorHAnsi"/>
          <w:b/>
          <w:color w:val="0D0D0D" w:themeColor="text1" w:themeTint="F2"/>
        </w:rPr>
        <w:t>len Výběrové komise</w:t>
      </w:r>
      <w:r w:rsidR="0099465C">
        <w:rPr>
          <w:rFonts w:asciiTheme="minorHAnsi" w:hAnsiTheme="minorHAnsi" w:cstheme="minorHAnsi"/>
          <w:color w:val="0D0D0D" w:themeColor="text1" w:themeTint="F2"/>
        </w:rPr>
        <w:t>“</w:t>
      </w:r>
      <w:r w:rsidR="00571617">
        <w:rPr>
          <w:rFonts w:asciiTheme="minorHAnsi" w:hAnsiTheme="minorHAnsi" w:cstheme="minorHAnsi"/>
          <w:color w:val="0D0D0D" w:themeColor="text1" w:themeTint="F2"/>
        </w:rPr>
        <w:t>;</w:t>
      </w:r>
    </w:p>
    <w:p w14:paraId="459BB0B5" w14:textId="0F1BB5C0" w:rsidR="00A228A5" w:rsidRDefault="00A228A5" w:rsidP="00A228A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„</w:t>
      </w:r>
      <w:r>
        <w:rPr>
          <w:rFonts w:asciiTheme="minorHAnsi" w:hAnsiTheme="minorHAnsi" w:cstheme="minorHAnsi"/>
          <w:b/>
          <w:color w:val="0D0D0D" w:themeColor="text1" w:themeTint="F2"/>
        </w:rPr>
        <w:t>Hodnotitel</w:t>
      </w:r>
      <w:r>
        <w:rPr>
          <w:rFonts w:asciiTheme="minorHAnsi" w:hAnsiTheme="minorHAnsi" w:cstheme="minorHAnsi"/>
          <w:color w:val="0D0D0D" w:themeColor="text1" w:themeTint="F2"/>
        </w:rPr>
        <w:t>“ a „</w:t>
      </w:r>
      <w:r w:rsidRPr="00FE7B74">
        <w:rPr>
          <w:rFonts w:asciiTheme="minorHAnsi" w:hAnsiTheme="minorHAnsi" w:cstheme="minorHAnsi"/>
          <w:b/>
          <w:color w:val="0D0D0D" w:themeColor="text1" w:themeTint="F2"/>
        </w:rPr>
        <w:t xml:space="preserve">Člen </w:t>
      </w:r>
      <w:r>
        <w:rPr>
          <w:rFonts w:asciiTheme="minorHAnsi" w:hAnsiTheme="minorHAnsi" w:cstheme="minorHAnsi"/>
          <w:b/>
          <w:color w:val="0D0D0D" w:themeColor="text1" w:themeTint="F2"/>
        </w:rPr>
        <w:t>Správní rady</w:t>
      </w:r>
      <w:r>
        <w:rPr>
          <w:rFonts w:asciiTheme="minorHAnsi" w:hAnsiTheme="minorHAnsi" w:cstheme="minorHAnsi"/>
          <w:color w:val="0D0D0D" w:themeColor="text1" w:themeTint="F2"/>
        </w:rPr>
        <w:t>“;</w:t>
      </w:r>
    </w:p>
    <w:p w14:paraId="290491CD" w14:textId="48610BED" w:rsidR="002358E9" w:rsidRPr="007C72AA" w:rsidRDefault="002358E9" w:rsidP="003A622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„</w:t>
      </w:r>
      <w:r>
        <w:rPr>
          <w:rFonts w:asciiTheme="minorHAnsi" w:hAnsiTheme="minorHAnsi" w:cstheme="minorHAnsi"/>
          <w:b/>
          <w:color w:val="0D0D0D" w:themeColor="text1" w:themeTint="F2"/>
        </w:rPr>
        <w:t>Opatření</w:t>
      </w:r>
      <w:r>
        <w:rPr>
          <w:rFonts w:asciiTheme="minorHAnsi" w:hAnsiTheme="minorHAnsi" w:cstheme="minorHAnsi"/>
          <w:color w:val="0D0D0D" w:themeColor="text1" w:themeTint="F2"/>
        </w:rPr>
        <w:t>“ a „</w:t>
      </w:r>
      <w:proofErr w:type="spellStart"/>
      <w:r>
        <w:rPr>
          <w:rFonts w:asciiTheme="minorHAnsi" w:hAnsiTheme="minorHAnsi" w:cstheme="minorHAnsi"/>
          <w:b/>
          <w:color w:val="0D0D0D" w:themeColor="text1" w:themeTint="F2"/>
        </w:rPr>
        <w:t>Fiche</w:t>
      </w:r>
      <w:proofErr w:type="spellEnd"/>
      <w:r>
        <w:rPr>
          <w:rFonts w:asciiTheme="minorHAnsi" w:hAnsiTheme="minorHAnsi" w:cstheme="minorHAnsi"/>
          <w:color w:val="0D0D0D" w:themeColor="text1" w:themeTint="F2"/>
        </w:rPr>
        <w:t>“;</w:t>
      </w:r>
    </w:p>
    <w:p w14:paraId="58AC23AE" w14:textId="12183D01" w:rsidR="00393B27" w:rsidRPr="007C72AA" w:rsidRDefault="00571617" w:rsidP="003A6227">
      <w:pPr>
        <w:pStyle w:val="Bezmezer"/>
        <w:numPr>
          <w:ilvl w:val="0"/>
          <w:numId w:val="24"/>
        </w:numPr>
        <w:ind w:left="714" w:hanging="357"/>
        <w:jc w:val="both"/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„</w:t>
      </w:r>
      <w:r>
        <w:rPr>
          <w:rFonts w:asciiTheme="minorHAnsi" w:hAnsiTheme="minorHAnsi" w:cstheme="minorHAnsi"/>
          <w:b/>
          <w:color w:val="0D0D0D" w:themeColor="text1" w:themeTint="F2"/>
        </w:rPr>
        <w:t>Projekt</w:t>
      </w:r>
      <w:r>
        <w:rPr>
          <w:rFonts w:asciiTheme="minorHAnsi" w:hAnsiTheme="minorHAnsi" w:cstheme="minorHAnsi"/>
          <w:color w:val="0D0D0D" w:themeColor="text1" w:themeTint="F2"/>
        </w:rPr>
        <w:t>“</w:t>
      </w:r>
      <w:r w:rsidR="00A228A5">
        <w:rPr>
          <w:rFonts w:asciiTheme="minorHAnsi" w:hAnsiTheme="minorHAnsi" w:cstheme="minorHAnsi"/>
          <w:color w:val="0D0D0D" w:themeColor="text1" w:themeTint="F2"/>
        </w:rPr>
        <w:t xml:space="preserve">, </w:t>
      </w:r>
      <w:r w:rsidR="00A228A5" w:rsidRPr="00A228A5">
        <w:rPr>
          <w:rFonts w:asciiTheme="minorHAnsi" w:hAnsiTheme="minorHAnsi" w:cstheme="minorHAnsi"/>
          <w:b/>
          <w:bCs/>
          <w:color w:val="0D0D0D" w:themeColor="text1" w:themeTint="F2"/>
        </w:rPr>
        <w:t>„Projektový záměr“</w:t>
      </w:r>
      <w:r w:rsidR="0099465C" w:rsidRPr="00A228A5">
        <w:rPr>
          <w:rFonts w:asciiTheme="minorHAnsi" w:hAnsiTheme="minorHAnsi" w:cstheme="minorHAnsi"/>
          <w:b/>
          <w:bCs/>
          <w:color w:val="0D0D0D" w:themeColor="text1" w:themeTint="F2"/>
        </w:rPr>
        <w:t>,</w:t>
      </w:r>
      <w:r w:rsidR="0099465C">
        <w:rPr>
          <w:rFonts w:asciiTheme="minorHAnsi" w:hAnsiTheme="minorHAnsi" w:cstheme="minorHAnsi"/>
          <w:color w:val="0D0D0D" w:themeColor="text1" w:themeTint="F2"/>
        </w:rPr>
        <w:t xml:space="preserve"> „</w:t>
      </w:r>
      <w:r w:rsidR="0099465C" w:rsidRPr="00FE7B74">
        <w:rPr>
          <w:rFonts w:asciiTheme="minorHAnsi" w:hAnsiTheme="minorHAnsi" w:cstheme="minorHAnsi"/>
          <w:b/>
          <w:color w:val="0D0D0D" w:themeColor="text1" w:themeTint="F2"/>
        </w:rPr>
        <w:t>Ž</w:t>
      </w:r>
      <w:r w:rsidRPr="00FE7B74">
        <w:rPr>
          <w:rFonts w:asciiTheme="minorHAnsi" w:hAnsiTheme="minorHAnsi" w:cstheme="minorHAnsi"/>
          <w:b/>
          <w:color w:val="0D0D0D" w:themeColor="text1" w:themeTint="F2"/>
        </w:rPr>
        <w:t xml:space="preserve">ádost o </w:t>
      </w:r>
      <w:r w:rsidR="00747CB7">
        <w:rPr>
          <w:rFonts w:asciiTheme="minorHAnsi" w:hAnsiTheme="minorHAnsi" w:cstheme="minorHAnsi"/>
          <w:b/>
          <w:color w:val="0D0D0D" w:themeColor="text1" w:themeTint="F2"/>
        </w:rPr>
        <w:t>D</w:t>
      </w:r>
      <w:r w:rsidRPr="00FE7B74">
        <w:rPr>
          <w:rFonts w:asciiTheme="minorHAnsi" w:hAnsiTheme="minorHAnsi" w:cstheme="minorHAnsi"/>
          <w:b/>
          <w:color w:val="0D0D0D" w:themeColor="text1" w:themeTint="F2"/>
        </w:rPr>
        <w:t>otaci</w:t>
      </w:r>
      <w:r w:rsidR="0099465C">
        <w:rPr>
          <w:rFonts w:asciiTheme="minorHAnsi" w:hAnsiTheme="minorHAnsi" w:cstheme="minorHAnsi"/>
          <w:color w:val="0D0D0D" w:themeColor="text1" w:themeTint="F2"/>
        </w:rPr>
        <w:t>“ a „</w:t>
      </w:r>
      <w:r w:rsidR="0099465C" w:rsidRPr="00FE7B74">
        <w:rPr>
          <w:rFonts w:asciiTheme="minorHAnsi" w:hAnsiTheme="minorHAnsi" w:cstheme="minorHAnsi"/>
          <w:b/>
          <w:color w:val="0D0D0D" w:themeColor="text1" w:themeTint="F2"/>
        </w:rPr>
        <w:t xml:space="preserve">Žádost o </w:t>
      </w:r>
      <w:r w:rsidR="00747CB7">
        <w:rPr>
          <w:rFonts w:asciiTheme="minorHAnsi" w:hAnsiTheme="minorHAnsi" w:cstheme="minorHAnsi"/>
          <w:b/>
          <w:color w:val="0D0D0D" w:themeColor="text1" w:themeTint="F2"/>
        </w:rPr>
        <w:t>P</w:t>
      </w:r>
      <w:r w:rsidR="0099465C" w:rsidRPr="00FE7B74">
        <w:rPr>
          <w:rFonts w:asciiTheme="minorHAnsi" w:hAnsiTheme="minorHAnsi" w:cstheme="minorHAnsi"/>
          <w:b/>
          <w:color w:val="0D0D0D" w:themeColor="text1" w:themeTint="F2"/>
        </w:rPr>
        <w:t>odporu</w:t>
      </w:r>
      <w:r w:rsidR="0099465C">
        <w:rPr>
          <w:rFonts w:asciiTheme="minorHAnsi" w:hAnsiTheme="minorHAnsi" w:cstheme="minorHAnsi"/>
          <w:color w:val="0D0D0D" w:themeColor="text1" w:themeTint="F2"/>
        </w:rPr>
        <w:t>“</w:t>
      </w:r>
      <w:r>
        <w:rPr>
          <w:rFonts w:asciiTheme="minorHAnsi" w:hAnsiTheme="minorHAnsi" w:cstheme="minorHAnsi"/>
          <w:color w:val="0D0D0D" w:themeColor="text1" w:themeTint="F2"/>
        </w:rPr>
        <w:t>;</w:t>
      </w:r>
    </w:p>
    <w:p w14:paraId="7BB8FF57" w14:textId="5AA50FB0" w:rsidR="00642CF0" w:rsidRDefault="00250F45" w:rsidP="003A6227">
      <w:pPr>
        <w:pStyle w:val="Bezmezer"/>
        <w:numPr>
          <w:ilvl w:val="0"/>
          <w:numId w:val="24"/>
        </w:numPr>
        <w:ind w:left="714" w:hanging="357"/>
        <w:jc w:val="both"/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„</w:t>
      </w:r>
      <w:r>
        <w:rPr>
          <w:rFonts w:asciiTheme="minorHAnsi" w:hAnsiTheme="minorHAnsi" w:cstheme="minorHAnsi"/>
          <w:b/>
          <w:color w:val="0D0D0D" w:themeColor="text1" w:themeTint="F2"/>
        </w:rPr>
        <w:t>Výzva MAS</w:t>
      </w:r>
      <w:r>
        <w:rPr>
          <w:rFonts w:asciiTheme="minorHAnsi" w:hAnsiTheme="minorHAnsi" w:cstheme="minorHAnsi"/>
          <w:color w:val="0D0D0D" w:themeColor="text1" w:themeTint="F2"/>
        </w:rPr>
        <w:t>“</w:t>
      </w:r>
      <w:r w:rsidR="00747CB7">
        <w:rPr>
          <w:rFonts w:asciiTheme="minorHAnsi" w:hAnsiTheme="minorHAnsi" w:cstheme="minorHAnsi"/>
          <w:color w:val="0D0D0D" w:themeColor="text1" w:themeTint="F2"/>
        </w:rPr>
        <w:t xml:space="preserve"> a</w:t>
      </w:r>
      <w:r w:rsidR="00FE7B74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99465C">
        <w:rPr>
          <w:rFonts w:asciiTheme="minorHAnsi" w:hAnsiTheme="minorHAnsi" w:cstheme="minorHAnsi"/>
          <w:color w:val="0D0D0D" w:themeColor="text1" w:themeTint="F2"/>
        </w:rPr>
        <w:t>„</w:t>
      </w:r>
      <w:r w:rsidR="0099465C" w:rsidRPr="00056770">
        <w:rPr>
          <w:rFonts w:asciiTheme="minorHAnsi" w:hAnsiTheme="minorHAnsi" w:cstheme="minorHAnsi"/>
          <w:b/>
          <w:color w:val="0D0D0D" w:themeColor="text1" w:themeTint="F2"/>
        </w:rPr>
        <w:t>V</w:t>
      </w:r>
      <w:r w:rsidRPr="00056770">
        <w:rPr>
          <w:rFonts w:asciiTheme="minorHAnsi" w:hAnsiTheme="minorHAnsi" w:cstheme="minorHAnsi"/>
          <w:b/>
          <w:color w:val="0D0D0D" w:themeColor="text1" w:themeTint="F2"/>
        </w:rPr>
        <w:t xml:space="preserve">ýzva MAS pro předkládání žádostí o </w:t>
      </w:r>
      <w:r w:rsidR="00FE7B74" w:rsidRPr="00056770">
        <w:rPr>
          <w:rFonts w:asciiTheme="minorHAnsi" w:hAnsiTheme="minorHAnsi" w:cstheme="minorHAnsi"/>
          <w:b/>
          <w:color w:val="0D0D0D" w:themeColor="text1" w:themeTint="F2"/>
        </w:rPr>
        <w:t>D</w:t>
      </w:r>
      <w:r w:rsidRPr="00056770">
        <w:rPr>
          <w:rFonts w:asciiTheme="minorHAnsi" w:hAnsiTheme="minorHAnsi" w:cstheme="minorHAnsi"/>
          <w:b/>
          <w:color w:val="0D0D0D" w:themeColor="text1" w:themeTint="F2"/>
        </w:rPr>
        <w:t>otace</w:t>
      </w:r>
      <w:r w:rsidR="00FE7B74">
        <w:rPr>
          <w:rFonts w:asciiTheme="minorHAnsi" w:hAnsiTheme="minorHAnsi" w:cstheme="minorHAnsi"/>
          <w:color w:val="0D0D0D" w:themeColor="text1" w:themeTint="F2"/>
        </w:rPr>
        <w:t>“</w:t>
      </w:r>
      <w:r w:rsidR="00181C1B">
        <w:rPr>
          <w:rFonts w:asciiTheme="minorHAnsi" w:hAnsiTheme="minorHAnsi" w:cstheme="minorHAnsi"/>
          <w:color w:val="0D0D0D" w:themeColor="text1" w:themeTint="F2"/>
        </w:rPr>
        <w:t>.</w:t>
      </w:r>
    </w:p>
    <w:p w14:paraId="0957BE04" w14:textId="77777777" w:rsidR="00F76CC7" w:rsidRDefault="00F76CC7" w:rsidP="00F76CC7">
      <w:pPr>
        <w:pStyle w:val="Bezmezer"/>
        <w:ind w:left="714"/>
        <w:jc w:val="both"/>
        <w:rPr>
          <w:rFonts w:asciiTheme="minorHAnsi" w:hAnsiTheme="minorHAnsi" w:cstheme="minorHAnsi"/>
          <w:color w:val="0D0D0D" w:themeColor="text1" w:themeTint="F2"/>
        </w:rPr>
      </w:pPr>
    </w:p>
    <w:p w14:paraId="1C5A7E04" w14:textId="298D7C44" w:rsidR="00E574D5" w:rsidRPr="006320CD" w:rsidRDefault="00E574D5" w:rsidP="00E574D5">
      <w:pPr>
        <w:pStyle w:val="Bezmezer"/>
        <w:pBdr>
          <w:bottom w:val="single" w:sz="4" w:space="1" w:color="auto"/>
        </w:pBdr>
        <w:shd w:val="clear" w:color="auto" w:fill="00AAF5"/>
        <w:spacing w:before="120"/>
        <w:jc w:val="center"/>
        <w:rPr>
          <w:color w:val="FFFFFF" w:themeColor="background1"/>
          <w:sz w:val="28"/>
          <w:szCs w:val="28"/>
        </w:rPr>
      </w:pPr>
      <w:r w:rsidRPr="006320CD">
        <w:rPr>
          <w:color w:val="FFFFFF" w:themeColor="background1"/>
          <w:sz w:val="28"/>
          <w:szCs w:val="28"/>
        </w:rPr>
        <w:t>Článek I</w:t>
      </w:r>
      <w:r>
        <w:rPr>
          <w:color w:val="FFFFFF" w:themeColor="background1"/>
          <w:sz w:val="28"/>
          <w:szCs w:val="28"/>
        </w:rPr>
        <w:t>I</w:t>
      </w:r>
    </w:p>
    <w:p w14:paraId="56A13060" w14:textId="5CC4A5EC" w:rsidR="00E574D5" w:rsidRPr="006320CD" w:rsidRDefault="00E574D5" w:rsidP="00E574D5">
      <w:pPr>
        <w:pStyle w:val="Bezmezer"/>
        <w:pBdr>
          <w:bottom w:val="single" w:sz="4" w:space="1" w:color="auto"/>
        </w:pBdr>
        <w:shd w:val="clear" w:color="auto" w:fill="00AAF5"/>
        <w:spacing w:after="120"/>
        <w:jc w:val="center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VÝBĚROVÁ KOMISE</w:t>
      </w:r>
    </w:p>
    <w:p w14:paraId="4B2C55AE" w14:textId="278DDF64" w:rsidR="006D32E9" w:rsidRPr="007C72AA" w:rsidRDefault="00957F51" w:rsidP="00642CF0">
      <w:pPr>
        <w:pStyle w:val="Bezmezer"/>
        <w:numPr>
          <w:ilvl w:val="0"/>
          <w:numId w:val="25"/>
        </w:numPr>
        <w:spacing w:before="120" w:after="120"/>
        <w:jc w:val="both"/>
        <w:rPr>
          <w:rFonts w:asciiTheme="minorHAnsi" w:hAnsiTheme="minorHAnsi" w:cstheme="minorHAnsi"/>
        </w:rPr>
      </w:pPr>
      <w:r w:rsidRPr="007C72AA">
        <w:rPr>
          <w:rFonts w:asciiTheme="minorHAnsi" w:hAnsiTheme="minorHAnsi" w:cstheme="minorHAnsi"/>
          <w:color w:val="0D0D0D" w:themeColor="text1" w:themeTint="F2"/>
        </w:rPr>
        <w:t xml:space="preserve">Výběrová komise je </w:t>
      </w:r>
      <w:r w:rsidR="00A228A5" w:rsidRPr="00011EFA">
        <w:rPr>
          <w:rFonts w:asciiTheme="minorHAnsi" w:hAnsiTheme="minorHAnsi" w:cstheme="minorHAnsi"/>
        </w:rPr>
        <w:t>orgán plnící výběrovou funkci</w:t>
      </w:r>
      <w:r w:rsidR="00A228A5" w:rsidRPr="007C72AA">
        <w:rPr>
          <w:rFonts w:asciiTheme="minorHAnsi" w:hAnsiTheme="minorHAnsi" w:cstheme="minorHAnsi"/>
        </w:rPr>
        <w:t xml:space="preserve"> </w:t>
      </w:r>
      <w:r w:rsidR="000B2B58" w:rsidRPr="007C72AA">
        <w:rPr>
          <w:rFonts w:asciiTheme="minorHAnsi" w:hAnsiTheme="minorHAnsi" w:cstheme="minorHAnsi"/>
        </w:rPr>
        <w:t xml:space="preserve">MAS </w:t>
      </w:r>
      <w:r w:rsidRPr="007C72AA">
        <w:rPr>
          <w:rFonts w:asciiTheme="minorHAnsi" w:hAnsiTheme="minorHAnsi" w:cstheme="minorHAnsi"/>
          <w:color w:val="0D0D0D" w:themeColor="text1" w:themeTint="F2"/>
        </w:rPr>
        <w:t>zřízeným podle čl</w:t>
      </w:r>
      <w:r w:rsidR="00C62E29" w:rsidRPr="007C72AA">
        <w:rPr>
          <w:rFonts w:asciiTheme="minorHAnsi" w:hAnsiTheme="minorHAnsi" w:cstheme="minorHAnsi"/>
          <w:color w:val="0D0D0D" w:themeColor="text1" w:themeTint="F2"/>
        </w:rPr>
        <w:t>. VI</w:t>
      </w:r>
      <w:r w:rsidR="00382B42" w:rsidRPr="007C72AA">
        <w:rPr>
          <w:rFonts w:asciiTheme="minorHAnsi" w:hAnsiTheme="minorHAnsi" w:cstheme="minorHAnsi"/>
          <w:color w:val="0D0D0D" w:themeColor="text1" w:themeTint="F2"/>
        </w:rPr>
        <w:t xml:space="preserve">II </w:t>
      </w:r>
      <w:r w:rsidR="00CA34EE">
        <w:rPr>
          <w:rFonts w:asciiTheme="minorHAnsi" w:hAnsiTheme="minorHAnsi" w:cstheme="minorHAnsi"/>
          <w:color w:val="0D0D0D" w:themeColor="text1" w:themeTint="F2"/>
        </w:rPr>
        <w:t xml:space="preserve">jejích stanov </w:t>
      </w:r>
      <w:r w:rsidRPr="007C72AA">
        <w:rPr>
          <w:rFonts w:asciiTheme="minorHAnsi" w:hAnsiTheme="minorHAnsi" w:cstheme="minorHAnsi"/>
          <w:color w:val="0D0D0D" w:themeColor="text1" w:themeTint="F2"/>
        </w:rPr>
        <w:t>za účelem hodnocení a výběru Projektů.</w:t>
      </w:r>
    </w:p>
    <w:p w14:paraId="731E85C0" w14:textId="494308A2" w:rsidR="00CA34EE" w:rsidRPr="007C72AA" w:rsidRDefault="00CA34EE" w:rsidP="00642CF0">
      <w:pPr>
        <w:pStyle w:val="Bezmezer"/>
        <w:numPr>
          <w:ilvl w:val="0"/>
          <w:numId w:val="25"/>
        </w:numPr>
        <w:spacing w:before="120" w:after="120"/>
        <w:ind w:hanging="357"/>
        <w:jc w:val="both"/>
        <w:rPr>
          <w:rFonts w:asciiTheme="minorHAnsi" w:hAnsiTheme="minorHAnsi" w:cstheme="minorHAnsi"/>
        </w:rPr>
      </w:pPr>
      <w:r w:rsidRPr="007C72AA">
        <w:rPr>
          <w:rFonts w:asciiTheme="minorHAnsi" w:hAnsiTheme="minorHAnsi" w:cstheme="minorHAnsi"/>
        </w:rPr>
        <w:t xml:space="preserve">Výběrová komise má nejméně </w:t>
      </w:r>
      <w:r w:rsidR="00A228A5">
        <w:rPr>
          <w:rFonts w:asciiTheme="minorHAnsi" w:hAnsiTheme="minorHAnsi" w:cstheme="minorHAnsi"/>
        </w:rPr>
        <w:t>pět</w:t>
      </w:r>
      <w:r w:rsidRPr="007C72AA">
        <w:rPr>
          <w:rFonts w:asciiTheme="minorHAnsi" w:hAnsiTheme="minorHAnsi" w:cstheme="minorHAnsi"/>
        </w:rPr>
        <w:t xml:space="preserve"> (</w:t>
      </w:r>
      <w:r w:rsidR="00A228A5">
        <w:rPr>
          <w:rFonts w:asciiTheme="minorHAnsi" w:hAnsiTheme="minorHAnsi" w:cstheme="minorHAnsi"/>
        </w:rPr>
        <w:t>5</w:t>
      </w:r>
      <w:r w:rsidRPr="007C72AA">
        <w:rPr>
          <w:rFonts w:asciiTheme="minorHAnsi" w:hAnsiTheme="minorHAnsi" w:cstheme="minorHAnsi"/>
        </w:rPr>
        <w:t>) členů.</w:t>
      </w:r>
    </w:p>
    <w:p w14:paraId="3B2DE9EC" w14:textId="2E0831C5" w:rsidR="00CA34EE" w:rsidRPr="007C72AA" w:rsidRDefault="00CA34EE" w:rsidP="00642CF0">
      <w:pPr>
        <w:pStyle w:val="Bezmezer"/>
        <w:numPr>
          <w:ilvl w:val="0"/>
          <w:numId w:val="25"/>
        </w:numPr>
        <w:spacing w:before="120" w:after="120"/>
        <w:ind w:hanging="357"/>
        <w:jc w:val="both"/>
      </w:pPr>
      <w:r w:rsidRPr="007C72AA">
        <w:t xml:space="preserve">Výběrová komise volí </w:t>
      </w:r>
      <w:r w:rsidR="00A20998">
        <w:t xml:space="preserve">a odvolává </w:t>
      </w:r>
      <w:r w:rsidRPr="007C72AA">
        <w:t>ze svých členů předsedu</w:t>
      </w:r>
      <w:r w:rsidR="00A20998">
        <w:t xml:space="preserve"> a nejvýše jednoho (1) místopředsedu. </w:t>
      </w:r>
    </w:p>
    <w:p w14:paraId="790D0927" w14:textId="77777777" w:rsidR="00491F54" w:rsidRDefault="00491F54" w:rsidP="00491F54">
      <w:pPr>
        <w:pStyle w:val="Bezmezer"/>
        <w:numPr>
          <w:ilvl w:val="0"/>
          <w:numId w:val="25"/>
        </w:numPr>
        <w:spacing w:before="120" w:after="120"/>
        <w:ind w:hanging="357"/>
        <w:jc w:val="both"/>
      </w:pPr>
      <w:r>
        <w:t>Jednání Výběrové komise svolává její předseda, v případě jeho nepřítomnosti místopředseda, ve spolupráci s kanceláří MAS a pozvánku na jednání s návrhem programu a podklady pro jednání zasílá za pomoci prostředků elektronické komunikace všem členům Výběrové komise kancelář MAS nejméně pět (5) kalendářních dnů před termínem jednání.</w:t>
      </w:r>
      <w:r w:rsidRPr="007C72AA">
        <w:t xml:space="preserve">  </w:t>
      </w:r>
    </w:p>
    <w:p w14:paraId="0E8AF5A0" w14:textId="77777777" w:rsidR="005C3758" w:rsidRDefault="005C3758" w:rsidP="005C3758">
      <w:pPr>
        <w:pStyle w:val="Bezmezer"/>
        <w:numPr>
          <w:ilvl w:val="0"/>
          <w:numId w:val="25"/>
        </w:numPr>
        <w:spacing w:before="120" w:after="120"/>
        <w:ind w:hanging="357"/>
        <w:jc w:val="both"/>
      </w:pPr>
      <w:r>
        <w:t>Místo jednání Výběrové komise musí být v obci na území MAS a společně s datem jednání jej určuje její předseda ve spolupráci s kanceláří MAS.</w:t>
      </w:r>
    </w:p>
    <w:p w14:paraId="13642B13" w14:textId="693B2B04" w:rsidR="00A228A5" w:rsidRPr="006320CD" w:rsidRDefault="00A228A5" w:rsidP="00A228A5">
      <w:pPr>
        <w:pStyle w:val="Bezmezer"/>
        <w:numPr>
          <w:ilvl w:val="0"/>
          <w:numId w:val="25"/>
        </w:numPr>
        <w:spacing w:after="120"/>
        <w:jc w:val="both"/>
        <w:rPr>
          <w:rFonts w:asciiTheme="minorHAnsi" w:hAnsiTheme="minorHAnsi" w:cstheme="minorHAnsi"/>
        </w:rPr>
      </w:pPr>
      <w:r>
        <w:rPr>
          <w:szCs w:val="20"/>
        </w:rPr>
        <w:t xml:space="preserve">Výběrová komise </w:t>
      </w:r>
      <w:r w:rsidRPr="000033A0">
        <w:rPr>
          <w:szCs w:val="20"/>
        </w:rPr>
        <w:t>je usnášeníschopná, je-li přítomna nadpoloviční většina</w:t>
      </w:r>
      <w:r>
        <w:rPr>
          <w:szCs w:val="20"/>
        </w:rPr>
        <w:t xml:space="preserve"> jejích</w:t>
      </w:r>
      <w:r w:rsidRPr="000033A0">
        <w:rPr>
          <w:szCs w:val="20"/>
        </w:rPr>
        <w:t xml:space="preserve"> členů. Pro přijetí rozhodnutí je třeba souhlasu většiny přítomných</w:t>
      </w:r>
      <w:r>
        <w:rPr>
          <w:szCs w:val="20"/>
        </w:rPr>
        <w:t xml:space="preserve"> členů</w:t>
      </w:r>
      <w:r w:rsidRPr="000033A0">
        <w:rPr>
          <w:szCs w:val="20"/>
        </w:rPr>
        <w:t xml:space="preserve">. Pro přijetí rozhodnutí dále platí, </w:t>
      </w:r>
      <w:r w:rsidRPr="000033A0">
        <w:rPr>
          <w:rFonts w:asciiTheme="minorHAnsi" w:hAnsiTheme="minorHAnsi" w:cstheme="minorHAnsi"/>
        </w:rPr>
        <w:t>že veřejný sektor ani žádná ze Zájmových skupin nepředstavuje více než 49 % hlasovacích práv; toto neplatí při</w:t>
      </w:r>
      <w:r w:rsidRPr="000033A0">
        <w:rPr>
          <w:szCs w:val="20"/>
        </w:rPr>
        <w:t xml:space="preserve"> rozhodování o </w:t>
      </w:r>
      <w:r>
        <w:rPr>
          <w:szCs w:val="20"/>
        </w:rPr>
        <w:t xml:space="preserve">výsledku věcného hodnocení </w:t>
      </w:r>
      <w:r w:rsidRPr="000033A0">
        <w:rPr>
          <w:szCs w:val="20"/>
        </w:rPr>
        <w:t>projektů (operací), u kterého je nutné splnit podmínku, že členové Správní rady zastupující soukromý sektor mají nejméně 50 % hlasovacích práv</w:t>
      </w:r>
      <w:r>
        <w:rPr>
          <w:szCs w:val="20"/>
        </w:rPr>
        <w:t>.</w:t>
      </w:r>
    </w:p>
    <w:p w14:paraId="56E1C513" w14:textId="1DF746A1" w:rsidR="00CA34EE" w:rsidRPr="007C72AA" w:rsidRDefault="00CA34EE" w:rsidP="00642CF0">
      <w:pPr>
        <w:pStyle w:val="Bezmezer"/>
        <w:numPr>
          <w:ilvl w:val="0"/>
          <w:numId w:val="25"/>
        </w:numPr>
        <w:spacing w:before="120" w:after="120"/>
        <w:ind w:hanging="357"/>
        <w:jc w:val="both"/>
      </w:pPr>
      <w:r w:rsidRPr="007C72AA">
        <w:lastRenderedPageBreak/>
        <w:t xml:space="preserve">Výběrová komise schvaluje usnesení, pokud s ním souhlasí většina </w:t>
      </w:r>
      <w:r w:rsidR="001B7492">
        <w:t xml:space="preserve">přítomných </w:t>
      </w:r>
      <w:r w:rsidRPr="007C72AA">
        <w:t xml:space="preserve">členů Výběrové komise. </w:t>
      </w:r>
    </w:p>
    <w:p w14:paraId="0308ABF5" w14:textId="77777777" w:rsidR="00642CF0" w:rsidRDefault="00CA34EE" w:rsidP="00642CF0">
      <w:pPr>
        <w:pStyle w:val="Bezmezer"/>
        <w:numPr>
          <w:ilvl w:val="0"/>
          <w:numId w:val="25"/>
        </w:numPr>
        <w:spacing w:before="120" w:after="120"/>
        <w:ind w:hanging="357"/>
        <w:jc w:val="both"/>
      </w:pPr>
      <w:r w:rsidRPr="007C72AA">
        <w:t xml:space="preserve">Jednání Výběrové komise je neveřejné. V případě, že </w:t>
      </w:r>
      <w:r w:rsidR="00502EA8">
        <w:t>H</w:t>
      </w:r>
      <w:r w:rsidRPr="007C72AA">
        <w:t xml:space="preserve">odnotitelé nedisponují dostatečnou odbornou kapacitou, může si MAS nechat zpracovat jako podklad pro hodnocení odborný posudek. Výběrová komise si může na svá jednání přizvat hosty.  </w:t>
      </w:r>
    </w:p>
    <w:p w14:paraId="78175B7D" w14:textId="7F0878A1" w:rsidR="00CA34EE" w:rsidRPr="007C72AA" w:rsidRDefault="00CA34EE" w:rsidP="00642CF0">
      <w:pPr>
        <w:pStyle w:val="Bezmezer"/>
        <w:numPr>
          <w:ilvl w:val="0"/>
          <w:numId w:val="25"/>
        </w:numPr>
        <w:spacing w:before="120" w:after="120"/>
        <w:ind w:hanging="357"/>
        <w:jc w:val="both"/>
      </w:pPr>
      <w:r w:rsidRPr="007C72AA">
        <w:t xml:space="preserve">Kancelář MAS zajistí veškeré podklady pro jednání Výběrové komise v souladu s časovým harmonogramem vypsaných Výzev MAS. </w:t>
      </w:r>
    </w:p>
    <w:p w14:paraId="331DBD80" w14:textId="67799C11" w:rsidR="00CA34EE" w:rsidRDefault="00CA34EE" w:rsidP="00642CF0">
      <w:pPr>
        <w:pStyle w:val="Bezmezer"/>
        <w:numPr>
          <w:ilvl w:val="0"/>
          <w:numId w:val="25"/>
        </w:numPr>
        <w:spacing w:before="120" w:after="120"/>
        <w:ind w:hanging="357"/>
        <w:jc w:val="both"/>
      </w:pPr>
      <w:r w:rsidRPr="007C72AA">
        <w:t xml:space="preserve">Z každého jednání Výběrové komise </w:t>
      </w:r>
      <w:r w:rsidR="00191C81">
        <w:t xml:space="preserve">se pořizuje </w:t>
      </w:r>
      <w:r w:rsidRPr="007C72AA">
        <w:t xml:space="preserve">zápis, který </w:t>
      </w:r>
      <w:r w:rsidR="00A25304">
        <w:t xml:space="preserve">ověřují dva (2) ověřovatelé a podepisuje </w:t>
      </w:r>
      <w:r w:rsidR="00016FC5">
        <w:t>předseda Výběrové komise nebo ten, kdo její jednání řídil. Zápis zpracovává zvolený či jmenovaný zapisovatel n</w:t>
      </w:r>
      <w:r w:rsidR="00C52E6B">
        <w:t xml:space="preserve">ejpozději do deseti (10) </w:t>
      </w:r>
      <w:r w:rsidR="00D177A9">
        <w:t xml:space="preserve">kalendářních </w:t>
      </w:r>
      <w:r w:rsidR="00C52E6B">
        <w:t xml:space="preserve">dnů ode dne jednání Výběrové komise. Ve stejné lhůtě se po ověření a podpisu </w:t>
      </w:r>
      <w:r w:rsidR="00474A57">
        <w:t xml:space="preserve">zápis vyvěšuje </w:t>
      </w:r>
      <w:r w:rsidRPr="007C72AA">
        <w:t xml:space="preserve">na internetové stránky MAS. </w:t>
      </w:r>
    </w:p>
    <w:p w14:paraId="3F651384" w14:textId="0CA3254C" w:rsidR="00FD1A77" w:rsidRPr="007C72AA" w:rsidRDefault="00FD1A77" w:rsidP="00642CF0">
      <w:pPr>
        <w:pStyle w:val="Bezmezer"/>
        <w:numPr>
          <w:ilvl w:val="0"/>
          <w:numId w:val="25"/>
        </w:numPr>
        <w:spacing w:before="120" w:after="120"/>
        <w:ind w:hanging="357"/>
        <w:jc w:val="both"/>
      </w:pPr>
      <w:r>
        <w:t xml:space="preserve">Dokumenty předkládané Řídícím orgánům jednotlivých Operačních programů jsou podepisovány </w:t>
      </w:r>
      <w:r w:rsidR="00B74C57">
        <w:t>všemi</w:t>
      </w:r>
      <w:r>
        <w:t xml:space="preserve"> členy </w:t>
      </w:r>
      <w:r w:rsidR="00B74C57">
        <w:t>Výběrové komise a archivovány v souladu s pravidly jednotlivých Řídících orgánů.</w:t>
      </w:r>
    </w:p>
    <w:p w14:paraId="7EDFD4DD" w14:textId="1A919BD7" w:rsidR="00530BD6" w:rsidRPr="00442862" w:rsidRDefault="00EA1D28" w:rsidP="00642CF0">
      <w:pPr>
        <w:pStyle w:val="Bezmezer"/>
        <w:numPr>
          <w:ilvl w:val="0"/>
          <w:numId w:val="25"/>
        </w:numPr>
        <w:spacing w:before="120" w:after="120"/>
        <w:ind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D0D0D" w:themeColor="text1" w:themeTint="F2"/>
        </w:rPr>
        <w:t>Výběrová komise a její členové se při své činnosti řídí stanovami Spolku, Etickým kodexem</w:t>
      </w:r>
      <w:r w:rsidR="005C3758">
        <w:rPr>
          <w:rFonts w:asciiTheme="minorHAnsi" w:hAnsiTheme="minorHAnsi" w:cstheme="minorHAnsi"/>
          <w:color w:val="0D0D0D" w:themeColor="text1" w:themeTint="F2"/>
        </w:rPr>
        <w:t>, Interními postupy MAS</w:t>
      </w:r>
      <w:r>
        <w:rPr>
          <w:rFonts w:asciiTheme="minorHAnsi" w:hAnsiTheme="minorHAnsi" w:cstheme="minorHAnsi"/>
          <w:color w:val="0D0D0D" w:themeColor="text1" w:themeTint="F2"/>
        </w:rPr>
        <w:t xml:space="preserve"> a </w:t>
      </w:r>
      <w:r w:rsidR="006C669F">
        <w:rPr>
          <w:rFonts w:asciiTheme="minorHAnsi" w:hAnsiTheme="minorHAnsi" w:cstheme="minorHAnsi"/>
          <w:color w:val="0D0D0D" w:themeColor="text1" w:themeTint="F2"/>
        </w:rPr>
        <w:t>tímto Jednacím řádem.</w:t>
      </w:r>
      <w:r>
        <w:rPr>
          <w:rFonts w:asciiTheme="minorHAnsi" w:hAnsiTheme="minorHAnsi" w:cstheme="minorHAnsi"/>
          <w:color w:val="0D0D0D" w:themeColor="text1" w:themeTint="F2"/>
        </w:rPr>
        <w:t xml:space="preserve"> </w:t>
      </w:r>
    </w:p>
    <w:p w14:paraId="5F144EE3" w14:textId="77777777" w:rsidR="00442862" w:rsidRPr="00642CF0" w:rsidRDefault="00442862" w:rsidP="00442862">
      <w:pPr>
        <w:pStyle w:val="Bezmezer"/>
        <w:spacing w:before="120" w:after="120"/>
        <w:ind w:left="360"/>
        <w:jc w:val="both"/>
        <w:rPr>
          <w:rFonts w:asciiTheme="minorHAnsi" w:hAnsiTheme="minorHAnsi" w:cstheme="minorHAnsi"/>
        </w:rPr>
      </w:pPr>
    </w:p>
    <w:p w14:paraId="413572F5" w14:textId="0E210EDC" w:rsidR="004F45AA" w:rsidRPr="006320CD" w:rsidRDefault="004F45AA" w:rsidP="005D4F4D">
      <w:pPr>
        <w:pStyle w:val="Bezmezer"/>
        <w:shd w:val="clear" w:color="auto" w:fill="24A9E1"/>
        <w:spacing w:before="120"/>
        <w:jc w:val="cen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6320CD">
        <w:rPr>
          <w:rFonts w:asciiTheme="minorHAnsi" w:hAnsiTheme="minorHAnsi" w:cstheme="minorHAnsi"/>
          <w:color w:val="FFFFFF" w:themeColor="background1"/>
          <w:sz w:val="28"/>
          <w:szCs w:val="28"/>
        </w:rPr>
        <w:t>Článek II</w:t>
      </w:r>
      <w:r w:rsidR="00056770">
        <w:rPr>
          <w:rFonts w:asciiTheme="minorHAnsi" w:hAnsiTheme="minorHAnsi" w:cstheme="minorHAnsi"/>
          <w:color w:val="FFFFFF" w:themeColor="background1"/>
          <w:sz w:val="28"/>
          <w:szCs w:val="28"/>
        </w:rPr>
        <w:t>I</w:t>
      </w:r>
    </w:p>
    <w:p w14:paraId="3A87EC62" w14:textId="77777777" w:rsidR="00256694" w:rsidRPr="00256694" w:rsidRDefault="001566E5" w:rsidP="005D4F4D">
      <w:pPr>
        <w:pStyle w:val="Bezmezer"/>
        <w:pBdr>
          <w:bottom w:val="single" w:sz="4" w:space="1" w:color="auto"/>
        </w:pBdr>
        <w:shd w:val="clear" w:color="auto" w:fill="24A9E1"/>
        <w:spacing w:after="120"/>
        <w:jc w:val="center"/>
        <w:rPr>
          <w:rFonts w:asciiTheme="minorHAnsi" w:hAnsiTheme="minorHAnsi" w:cstheme="minorHAnsi"/>
          <w:b/>
          <w:caps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b/>
          <w:caps/>
          <w:color w:val="FFFFFF" w:themeColor="background1"/>
          <w:sz w:val="24"/>
          <w:szCs w:val="24"/>
        </w:rPr>
        <w:t>příprava hodnocení projektů</w:t>
      </w:r>
    </w:p>
    <w:p w14:paraId="0B843B1B" w14:textId="6A29677D" w:rsidR="00A15764" w:rsidRDefault="008C3936" w:rsidP="009F67C3">
      <w:pPr>
        <w:pStyle w:val="Default"/>
        <w:numPr>
          <w:ilvl w:val="0"/>
          <w:numId w:val="5"/>
        </w:numPr>
        <w:spacing w:before="120" w:after="120"/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Přijaté Ž</w:t>
      </w:r>
      <w:r w:rsidR="00A1576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ádosti o </w:t>
      </w:r>
      <w:r w:rsidR="00056770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D</w:t>
      </w:r>
      <w:r w:rsidR="00A1576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otaci vč</w:t>
      </w:r>
      <w:r w:rsidR="00056770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etně</w:t>
      </w:r>
      <w:r w:rsidR="00A1576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příloh procház</w:t>
      </w:r>
      <w:r w:rsidR="00056770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ej</w:t>
      </w:r>
      <w:r w:rsidR="00A1576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í </w:t>
      </w:r>
      <w:r w:rsidR="0032642B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K</w:t>
      </w:r>
      <w:r w:rsidR="00A1576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ontrolou</w:t>
      </w:r>
      <w:r w:rsidR="0032642B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formálních náležitostí a přijatelnosti</w:t>
      </w:r>
      <w:r w:rsidR="00056770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, </w:t>
      </w:r>
      <w:r w:rsidR="00A1576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tj. kontrolou obsahové správnosti, přijatelnosti a kontrolou dalších podmínek </w:t>
      </w:r>
      <w:r w:rsidR="00E429B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platných pro </w:t>
      </w:r>
      <w:r w:rsidR="00A1576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danou Výzvu MAS</w:t>
      </w:r>
      <w:r w:rsidR="00C9267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. Kontrolu formálních náležitostí a přijatelnosti </w:t>
      </w:r>
      <w:r w:rsidR="00E429B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provádí kancelář MAS.</w:t>
      </w:r>
    </w:p>
    <w:p w14:paraId="6ADC2391" w14:textId="52EE68F4" w:rsidR="00293CFF" w:rsidRDefault="00A15764" w:rsidP="00D177A9">
      <w:pPr>
        <w:pStyle w:val="Default"/>
        <w:numPr>
          <w:ilvl w:val="0"/>
          <w:numId w:val="5"/>
        </w:numPr>
        <w:spacing w:before="120" w:after="12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Žádosti, které prošly </w:t>
      </w:r>
      <w:r w:rsidR="00B74C5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Kontrolou formálních náležitostí a přijatelnosti</w:t>
      </w:r>
      <w:r w:rsidR="0032642B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,</w:t>
      </w: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postupují dále do procesu věcného hodnocení, které provádí Výběrová komise </w:t>
      </w:r>
      <w:r w:rsidR="00792D20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dle lhůt stanovených Interními postupy MAS</w:t>
      </w:r>
      <w:r w:rsidR="00EB29DF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.</w:t>
      </w:r>
    </w:p>
    <w:p w14:paraId="1F3D443D" w14:textId="77777777" w:rsidR="00442862" w:rsidRDefault="00442862" w:rsidP="00442862">
      <w:pPr>
        <w:pStyle w:val="Default"/>
        <w:spacing w:before="120" w:after="120"/>
        <w:ind w:left="36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</w:p>
    <w:p w14:paraId="6A74937A" w14:textId="770539A3" w:rsidR="004F45AA" w:rsidRPr="006320CD" w:rsidRDefault="002C08EB" w:rsidP="005D4F4D">
      <w:pPr>
        <w:pStyle w:val="Bezmezer"/>
        <w:pBdr>
          <w:bottom w:val="single" w:sz="4" w:space="1" w:color="auto"/>
        </w:pBdr>
        <w:shd w:val="clear" w:color="auto" w:fill="24A9E1"/>
        <w:spacing w:before="120"/>
        <w:jc w:val="cen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color w:val="FFFFFF" w:themeColor="background1"/>
          <w:sz w:val="28"/>
          <w:szCs w:val="28"/>
        </w:rPr>
        <w:t>Článek I</w:t>
      </w:r>
      <w:r w:rsidR="00056770">
        <w:rPr>
          <w:rFonts w:asciiTheme="minorHAnsi" w:hAnsiTheme="minorHAnsi" w:cstheme="minorHAnsi"/>
          <w:color w:val="FFFFFF" w:themeColor="background1"/>
          <w:sz w:val="28"/>
          <w:szCs w:val="28"/>
        </w:rPr>
        <w:t>V</w:t>
      </w:r>
    </w:p>
    <w:p w14:paraId="154A9F6A" w14:textId="77777777" w:rsidR="00256694" w:rsidRPr="007E170D" w:rsidRDefault="00942265" w:rsidP="005D4F4D">
      <w:pPr>
        <w:pStyle w:val="Bezmezer"/>
        <w:pBdr>
          <w:bottom w:val="single" w:sz="4" w:space="1" w:color="auto"/>
        </w:pBdr>
        <w:shd w:val="clear" w:color="auto" w:fill="24A9E1"/>
        <w:spacing w:after="120"/>
        <w:jc w:val="center"/>
        <w:rPr>
          <w:rFonts w:asciiTheme="minorHAnsi" w:hAnsiTheme="minorHAnsi" w:cstheme="minorHAnsi"/>
          <w:b/>
          <w:caps/>
          <w:color w:val="FFFFFF" w:themeColor="background1"/>
          <w:sz w:val="24"/>
        </w:rPr>
      </w:pPr>
      <w:r>
        <w:rPr>
          <w:rFonts w:asciiTheme="minorHAnsi" w:hAnsiTheme="minorHAnsi" w:cstheme="minorHAnsi"/>
          <w:b/>
          <w:caps/>
          <w:color w:val="FFFFFF" w:themeColor="background1"/>
          <w:sz w:val="24"/>
        </w:rPr>
        <w:t>hodnocení projektů hodnotiteli</w:t>
      </w:r>
    </w:p>
    <w:p w14:paraId="75BF80FF" w14:textId="59A026F9" w:rsidR="0034080D" w:rsidRDefault="0034080D" w:rsidP="0034080D">
      <w:pPr>
        <w:pStyle w:val="Default"/>
        <w:numPr>
          <w:ilvl w:val="0"/>
          <w:numId w:val="16"/>
        </w:numPr>
        <w:spacing w:before="120" w:after="12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Projekty splňující všechna kritéria </w:t>
      </w:r>
      <w:r w:rsidR="00B74C5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Kontroly formálních náležitostí a přijatelnosti </w:t>
      </w: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jsou předány</w:t>
      </w:r>
      <w:r w:rsidRPr="001566E5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="00C6712D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Vedoucím zaměstnancem pro realizaci SCLLD</w:t>
      </w: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Výběrové komisi</w:t>
      </w:r>
      <w:r w:rsidRPr="0034080D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do procesu věcného hodnocení.</w:t>
      </w:r>
      <w:r w:rsidRPr="001566E5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Každý člen Výběrové komise se podrobně seznámí s pravidly hodnocení Projektů a současně i s obsahem Projektů, které budou předmětem hodnocení. Současně s předáním Projektů členům Výběrové komise je svoláno její jednání podle čl. II </w:t>
      </w:r>
      <w:r w:rsidR="00F86307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tohoto Jednacího řádu</w:t>
      </w:r>
      <w:r w:rsidR="00C6712D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MAS</w:t>
      </w: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.</w:t>
      </w:r>
    </w:p>
    <w:p w14:paraId="58A73190" w14:textId="561B9415" w:rsidR="00FD4535" w:rsidRPr="007C72AA" w:rsidRDefault="001B339A" w:rsidP="00FD4535">
      <w:pPr>
        <w:pStyle w:val="Default"/>
        <w:numPr>
          <w:ilvl w:val="0"/>
          <w:numId w:val="16"/>
        </w:numPr>
        <w:spacing w:before="120" w:after="120"/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Úvodem svého jednání projedná </w:t>
      </w:r>
      <w:r w:rsidR="00FD4535"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Výběrov</w:t>
      </w: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á</w:t>
      </w:r>
      <w:r w:rsidR="00FD4535"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komise případnou podjatost a střet zájmů H</w:t>
      </w:r>
      <w:r w:rsidR="006C669F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odnotitelů podle Etického kodexu</w:t>
      </w:r>
      <w:r w:rsidR="00FD4535"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.</w:t>
      </w:r>
    </w:p>
    <w:p w14:paraId="212535E9" w14:textId="54D1E44F" w:rsidR="00FD4535" w:rsidRPr="007C72AA" w:rsidRDefault="00FD4535" w:rsidP="00FD4535">
      <w:pPr>
        <w:pStyle w:val="Default"/>
        <w:numPr>
          <w:ilvl w:val="0"/>
          <w:numId w:val="16"/>
        </w:numPr>
        <w:spacing w:before="120" w:after="120"/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Každý </w:t>
      </w:r>
      <w:r w:rsidR="001B339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Hodnotitel </w:t>
      </w:r>
      <w:r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hodnotí každý </w:t>
      </w:r>
      <w:r w:rsidR="001B339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</w:t>
      </w:r>
      <w:r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rojekt, s výjimkou případů, kdy je ve střetu zájmu.</w:t>
      </w:r>
    </w:p>
    <w:p w14:paraId="44FE54E3" w14:textId="56678A64" w:rsidR="005D3D42" w:rsidRPr="000C3233" w:rsidRDefault="005D3D42" w:rsidP="005D3D42">
      <w:pPr>
        <w:pStyle w:val="Default"/>
        <w:numPr>
          <w:ilvl w:val="0"/>
          <w:numId w:val="16"/>
        </w:numPr>
        <w:spacing w:before="120" w:after="120"/>
        <w:ind w:hanging="357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  <w:r w:rsidRPr="000C323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V případě, že v průběhu hodnocení Projektů mají Hodnotitelé pochybnosti ohledně splnění Kontroly formálních náležitostí a přijatelnosti Projektů, neprodleně oznámí tuto skutečnost prostřednictvím předsedy Výběrové komise 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Vedoucímu zaměstnanci pro realizaci SCLLD, který na řešení spolupracuje s </w:t>
      </w:r>
      <w:r w:rsidR="00CA58E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Ř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ídícím orgánem příslušného Operačního programu.</w:t>
      </w:r>
    </w:p>
    <w:p w14:paraId="330B7DDF" w14:textId="1E80F171" w:rsidR="0049166C" w:rsidRPr="007C72AA" w:rsidRDefault="003E681D" w:rsidP="009F67C3">
      <w:pPr>
        <w:pStyle w:val="Default"/>
        <w:numPr>
          <w:ilvl w:val="0"/>
          <w:numId w:val="16"/>
        </w:numPr>
        <w:spacing w:before="120" w:after="120"/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Bodování P</w:t>
      </w:r>
      <w:r w:rsidR="0049166C"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rojektů se provádí podle hodnotících kritérií definovaných v daném </w:t>
      </w:r>
      <w:r w:rsidR="002358E9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O</w:t>
      </w:r>
      <w:r w:rsidR="0049166C"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patření</w:t>
      </w:r>
      <w:r w:rsidR="0094787F"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, která jsou stanovena individuálně pro každou Výzvu MAS</w:t>
      </w:r>
      <w:r w:rsidR="0049166C"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.  </w:t>
      </w:r>
    </w:p>
    <w:p w14:paraId="7A9F1DD5" w14:textId="45A7B649" w:rsidR="00F76CC7" w:rsidRPr="00871C17" w:rsidRDefault="00942265" w:rsidP="00871C17">
      <w:pPr>
        <w:pStyle w:val="Default"/>
        <w:numPr>
          <w:ilvl w:val="0"/>
          <w:numId w:val="16"/>
        </w:numPr>
        <w:spacing w:before="120" w:after="120"/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Hodnotitelé</w:t>
      </w:r>
      <w:r w:rsidR="007D06E4"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společně zhodnotí a</w:t>
      </w:r>
      <w:r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="0049166C"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společně </w:t>
      </w:r>
      <w:r w:rsidR="003E6E30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jednotlivým Projektům</w:t>
      </w:r>
      <w:r w:rsidR="008160C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přidělí</w:t>
      </w:r>
      <w:r w:rsidR="0049166C"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body. Své bodování zapíší do </w:t>
      </w:r>
      <w:r w:rsidR="007D06E4"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společného </w:t>
      </w:r>
      <w:r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hodnotícího protokolu. </w:t>
      </w:r>
    </w:p>
    <w:p w14:paraId="013285BA" w14:textId="106E0D7C" w:rsidR="0094787F" w:rsidRPr="007C72AA" w:rsidRDefault="0094787F" w:rsidP="009F67C3">
      <w:pPr>
        <w:pStyle w:val="Default"/>
        <w:numPr>
          <w:ilvl w:val="0"/>
          <w:numId w:val="16"/>
        </w:numPr>
        <w:spacing w:before="120" w:after="120"/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lastRenderedPageBreak/>
        <w:t xml:space="preserve">U každého </w:t>
      </w:r>
      <w:r w:rsidR="00C84168"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</w:t>
      </w:r>
      <w:r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rojektu se pak stanoví, kolik bodů získal </w:t>
      </w:r>
      <w:r w:rsidR="00F26C89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</w:t>
      </w:r>
      <w:r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rojekt z možného maxima (maximum je součet bodů, kterého mohl </w:t>
      </w:r>
      <w:r w:rsidR="00F26C89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</w:t>
      </w:r>
      <w:r w:rsidRPr="007C72AA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rojekt dosáhnout, kdyby mu všichni Hodnotitelé přidělili maximální počet bodů).  </w:t>
      </w:r>
    </w:p>
    <w:p w14:paraId="17271BDE" w14:textId="3F147FD4" w:rsidR="00105515" w:rsidRPr="007C72AA" w:rsidRDefault="00105515" w:rsidP="009F67C3">
      <w:pPr>
        <w:numPr>
          <w:ilvl w:val="0"/>
          <w:numId w:val="16"/>
        </w:numPr>
        <w:suppressAutoHyphens w:val="0"/>
        <w:spacing w:before="120" w:after="120" w:line="240" w:lineRule="auto"/>
        <w:ind w:hanging="357"/>
        <w:jc w:val="both"/>
      </w:pPr>
      <w:r w:rsidRPr="007C72AA">
        <w:t xml:space="preserve">Výběrová komise seřadí Projekty v každém </w:t>
      </w:r>
      <w:r w:rsidR="00F26C89">
        <w:t>O</w:t>
      </w:r>
      <w:r w:rsidR="00BD4062">
        <w:t>patření</w:t>
      </w:r>
      <w:r w:rsidRPr="007C72AA">
        <w:t xml:space="preserve"> zvlášť podle </w:t>
      </w:r>
      <w:r w:rsidR="00F26C89">
        <w:t xml:space="preserve">počtu </w:t>
      </w:r>
      <w:r w:rsidRPr="007C72AA">
        <w:t>získaných bodů. V případě rovnosti bodů rozhoduje Výběrová komise v souladu s</w:t>
      </w:r>
      <w:r w:rsidR="00F86307">
        <w:t xml:space="preserve"> příslušnými </w:t>
      </w:r>
      <w:r w:rsidRPr="007C72AA">
        <w:t xml:space="preserve">Interními postupy </w:t>
      </w:r>
      <w:r w:rsidR="000F1064">
        <w:t>MAS</w:t>
      </w:r>
      <w:r w:rsidR="00EB29DF">
        <w:t>.</w:t>
      </w:r>
    </w:p>
    <w:p w14:paraId="66D84A3F" w14:textId="56670FAE" w:rsidR="00236CBE" w:rsidRDefault="00236CBE" w:rsidP="009F67C3">
      <w:pPr>
        <w:numPr>
          <w:ilvl w:val="0"/>
          <w:numId w:val="16"/>
        </w:numPr>
        <w:suppressAutoHyphens w:val="0"/>
        <w:spacing w:before="120" w:after="120" w:line="240" w:lineRule="auto"/>
        <w:ind w:hanging="357"/>
        <w:jc w:val="both"/>
      </w:pPr>
      <w:r w:rsidRPr="007C72AA">
        <w:t xml:space="preserve">Výběrová komise předá </w:t>
      </w:r>
      <w:r w:rsidR="00BC01CA">
        <w:t xml:space="preserve">zápis ze svého jednání, na kterém byly Projekty hodnoceny, včetně veškerých </w:t>
      </w:r>
      <w:r w:rsidR="00AA662B">
        <w:t xml:space="preserve">souvisejících příloh (zejména hodnotící formuláře a seznam projektů s přidělenými body) </w:t>
      </w:r>
      <w:r w:rsidR="00CF6860">
        <w:t>V</w:t>
      </w:r>
      <w:r w:rsidRPr="007C72AA">
        <w:t xml:space="preserve">edoucímu pro realizaci </w:t>
      </w:r>
      <w:r w:rsidR="00AA662B">
        <w:t xml:space="preserve">Strategie </w:t>
      </w:r>
      <w:r w:rsidR="00CF6860">
        <w:t>MAS.</w:t>
      </w:r>
    </w:p>
    <w:p w14:paraId="4AD170FC" w14:textId="3FA47266" w:rsidR="006B0769" w:rsidRPr="007C72AA" w:rsidRDefault="005E7983" w:rsidP="00913C26">
      <w:pPr>
        <w:numPr>
          <w:ilvl w:val="0"/>
          <w:numId w:val="16"/>
        </w:numPr>
        <w:suppressAutoHyphens w:val="0"/>
        <w:spacing w:before="120" w:after="120" w:line="240" w:lineRule="auto"/>
        <w:ind w:hanging="357"/>
        <w:jc w:val="both"/>
      </w:pPr>
      <w:r w:rsidRPr="007C72AA">
        <w:t xml:space="preserve">Vedoucí pro realizaci </w:t>
      </w:r>
      <w:r>
        <w:t>Strategie MAS</w:t>
      </w:r>
      <w:r w:rsidRPr="007C72AA">
        <w:t xml:space="preserve"> </w:t>
      </w:r>
      <w:r w:rsidR="007604BB">
        <w:t xml:space="preserve">předá veškeré podklady z jednání Výběrové komise Správní radě. </w:t>
      </w:r>
      <w:r w:rsidR="006B0769">
        <w:t>Finální výběr projektů má v kompetenci Správní rada, která rozhodne o výběru Projektů k realizaci na základě návrhu Výběrové komise</w:t>
      </w:r>
      <w:r w:rsidR="00913C26">
        <w:t xml:space="preserve"> </w:t>
      </w:r>
      <w:r w:rsidR="00913C26" w:rsidRPr="00913C26">
        <w:t>dle lhůt stanovených Interními postupy MAS v jednotlivých Operačních programech.</w:t>
      </w:r>
    </w:p>
    <w:p w14:paraId="43CF9F12" w14:textId="4068F4C0" w:rsidR="00EB29DF" w:rsidRPr="007C72AA" w:rsidRDefault="00236CBE" w:rsidP="00EB29DF">
      <w:pPr>
        <w:numPr>
          <w:ilvl w:val="0"/>
          <w:numId w:val="16"/>
        </w:numPr>
        <w:suppressAutoHyphens w:val="0"/>
        <w:spacing w:before="120" w:after="120" w:line="240" w:lineRule="auto"/>
        <w:ind w:hanging="357"/>
        <w:jc w:val="both"/>
      </w:pPr>
      <w:r w:rsidRPr="007C72AA">
        <w:t xml:space="preserve">Vedoucí pro realizaci </w:t>
      </w:r>
      <w:r w:rsidR="00CF6860">
        <w:t>Strategie MAS</w:t>
      </w:r>
      <w:r w:rsidR="00CF6860" w:rsidRPr="007C72AA">
        <w:t xml:space="preserve"> </w:t>
      </w:r>
      <w:r w:rsidRPr="007C72AA">
        <w:t xml:space="preserve">předá vybrané Projekty s příslušnou dokumentací </w:t>
      </w:r>
      <w:r w:rsidR="00CF6860">
        <w:t>Ř</w:t>
      </w:r>
      <w:r w:rsidR="00B16433" w:rsidRPr="007C72AA">
        <w:t xml:space="preserve">ídícímu orgánu </w:t>
      </w:r>
      <w:r w:rsidR="00CF6860">
        <w:t xml:space="preserve">příslušného Operačního programu </w:t>
      </w:r>
      <w:r w:rsidRPr="007C72AA">
        <w:t xml:space="preserve">způsobem, který je v souladu s </w:t>
      </w:r>
      <w:r w:rsidR="00F461F6">
        <w:t>I</w:t>
      </w:r>
      <w:r w:rsidRPr="007C72AA">
        <w:t>nterními postupy</w:t>
      </w:r>
      <w:r w:rsidR="00C6712D">
        <w:t xml:space="preserve"> MAS</w:t>
      </w:r>
      <w:r w:rsidR="00EB29DF">
        <w:t>.</w:t>
      </w:r>
    </w:p>
    <w:p w14:paraId="6ABC532C" w14:textId="19C84116" w:rsidR="00236CBE" w:rsidRDefault="00236CBE" w:rsidP="009F67C3">
      <w:pPr>
        <w:numPr>
          <w:ilvl w:val="0"/>
          <w:numId w:val="16"/>
        </w:numPr>
        <w:suppressAutoHyphens w:val="0"/>
        <w:spacing w:before="120" w:after="120" w:line="240" w:lineRule="auto"/>
        <w:ind w:hanging="357"/>
        <w:jc w:val="both"/>
      </w:pPr>
      <w:r w:rsidRPr="007C72AA">
        <w:t xml:space="preserve">Odpovědnost za dokumentaci celého postupu při výběru a schvalování </w:t>
      </w:r>
      <w:r w:rsidR="00581A02">
        <w:t>P</w:t>
      </w:r>
      <w:r w:rsidRPr="007C72AA">
        <w:t xml:space="preserve">rojektů má </w:t>
      </w:r>
      <w:r w:rsidR="00F461F6" w:rsidRPr="007C72AA">
        <w:t xml:space="preserve">Vedoucí pro realizaci </w:t>
      </w:r>
      <w:r w:rsidR="00F461F6">
        <w:t>Strategie MAS</w:t>
      </w:r>
      <w:r w:rsidRPr="007C72AA">
        <w:t xml:space="preserve">. </w:t>
      </w:r>
    </w:p>
    <w:p w14:paraId="3275A29D" w14:textId="77777777" w:rsidR="00442862" w:rsidRPr="007C72AA" w:rsidRDefault="00442862" w:rsidP="00442862">
      <w:pPr>
        <w:suppressAutoHyphens w:val="0"/>
        <w:spacing w:before="120" w:after="120" w:line="240" w:lineRule="auto"/>
        <w:ind w:left="360"/>
        <w:jc w:val="both"/>
      </w:pPr>
    </w:p>
    <w:p w14:paraId="2563974A" w14:textId="53BEB7E3" w:rsidR="000F791C" w:rsidRPr="006320CD" w:rsidRDefault="00563E42" w:rsidP="005D4F4D">
      <w:pPr>
        <w:pStyle w:val="Bezmezer"/>
        <w:pBdr>
          <w:bottom w:val="single" w:sz="4" w:space="1" w:color="auto"/>
        </w:pBdr>
        <w:shd w:val="clear" w:color="auto" w:fill="24A9E1"/>
        <w:spacing w:before="120"/>
        <w:jc w:val="cen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color w:val="FFFFFF" w:themeColor="background1"/>
          <w:sz w:val="28"/>
          <w:szCs w:val="28"/>
        </w:rPr>
        <w:t>Článek V</w:t>
      </w:r>
    </w:p>
    <w:p w14:paraId="3079BEFB" w14:textId="2845F9EB" w:rsidR="007E170D" w:rsidRPr="007E170D" w:rsidRDefault="00732E44" w:rsidP="005D4F4D">
      <w:pPr>
        <w:pStyle w:val="Bezmezer"/>
        <w:pBdr>
          <w:bottom w:val="single" w:sz="4" w:space="1" w:color="auto"/>
        </w:pBdr>
        <w:shd w:val="clear" w:color="auto" w:fill="24A9E1"/>
        <w:spacing w:after="120"/>
        <w:jc w:val="center"/>
        <w:rPr>
          <w:rFonts w:asciiTheme="minorHAnsi" w:hAnsiTheme="minorHAnsi" w:cstheme="minorHAnsi"/>
          <w:b/>
          <w:caps/>
          <w:color w:val="FFFFFF" w:themeColor="background1"/>
          <w:sz w:val="24"/>
        </w:rPr>
      </w:pPr>
      <w:r>
        <w:rPr>
          <w:rFonts w:asciiTheme="minorHAnsi" w:hAnsiTheme="minorHAnsi" w:cstheme="minorHAnsi"/>
          <w:b/>
          <w:caps/>
          <w:color w:val="FFFFFF" w:themeColor="background1"/>
          <w:sz w:val="24"/>
        </w:rPr>
        <w:t>veřejná obhajoba</w:t>
      </w:r>
      <w:r w:rsidR="00942265">
        <w:rPr>
          <w:rFonts w:asciiTheme="minorHAnsi" w:hAnsiTheme="minorHAnsi" w:cstheme="minorHAnsi"/>
          <w:b/>
          <w:caps/>
          <w:color w:val="FFFFFF" w:themeColor="background1"/>
          <w:sz w:val="24"/>
        </w:rPr>
        <w:t xml:space="preserve"> projektů</w:t>
      </w:r>
    </w:p>
    <w:p w14:paraId="28711453" w14:textId="3F9BD42A" w:rsidR="00942265" w:rsidRPr="003E3D25" w:rsidRDefault="00942265" w:rsidP="009F67C3">
      <w:pPr>
        <w:pStyle w:val="Default"/>
        <w:numPr>
          <w:ilvl w:val="0"/>
          <w:numId w:val="17"/>
        </w:numPr>
        <w:spacing w:before="120" w:after="120"/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B5311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Veřejná obhajoba Projektů </w:t>
      </w:r>
      <w:r w:rsidR="0085619C" w:rsidRPr="00B5311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probíhá</w:t>
      </w:r>
      <w:r w:rsidR="002162B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pouze tehdy, je-li</w:t>
      </w:r>
      <w:r w:rsidRPr="00B5311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="0085619C" w:rsidRPr="00B5311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v souladu s pravidly </w:t>
      </w:r>
      <w:r w:rsidR="002162B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příslušného Operačního programu. </w:t>
      </w:r>
      <w:r w:rsidR="0085619C" w:rsidRPr="003E3D25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Správní rada </w:t>
      </w:r>
      <w:r w:rsidR="003E3D25" w:rsidRPr="003E3D25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je </w:t>
      </w:r>
      <w:r w:rsidR="0085619C" w:rsidRPr="003E3D25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oprávněna rozhodnout o </w:t>
      </w:r>
      <w:r w:rsidR="002162B2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tom, zda se veřejná obhajoba uplatní, či nikoli. </w:t>
      </w:r>
    </w:p>
    <w:p w14:paraId="1525841B" w14:textId="4DE48278" w:rsidR="00942265" w:rsidRPr="00B53114" w:rsidRDefault="00942265" w:rsidP="009F67C3">
      <w:pPr>
        <w:pStyle w:val="Default"/>
        <w:numPr>
          <w:ilvl w:val="0"/>
          <w:numId w:val="17"/>
        </w:numPr>
        <w:spacing w:before="120" w:after="120"/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B5311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Veřejné obhajoby Projektů se zúčastní </w:t>
      </w:r>
      <w:r w:rsidR="00BB01E0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nejméně nadpoloviční většina členů Výběrové komise. </w:t>
      </w:r>
    </w:p>
    <w:p w14:paraId="3458F5BD" w14:textId="3936EF71" w:rsidR="00942265" w:rsidRPr="002242FB" w:rsidRDefault="00783062" w:rsidP="002242FB">
      <w:pPr>
        <w:pStyle w:val="Default"/>
        <w:numPr>
          <w:ilvl w:val="0"/>
          <w:numId w:val="17"/>
        </w:numPr>
        <w:spacing w:before="120" w:after="120"/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2242FB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Při veřejné obhajobě Projektu dostane jeho předkladatel </w:t>
      </w:r>
      <w:r w:rsidR="00942265" w:rsidRPr="002242FB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maximálně </w:t>
      </w:r>
      <w:r w:rsidR="00445901" w:rsidRPr="00D279F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deset (10</w:t>
      </w:r>
      <w:r w:rsidR="00942265" w:rsidRPr="00D279F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) minut na představení svého</w:t>
      </w:r>
      <w:r w:rsidR="00732E44" w:rsidRPr="00D279F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="00942265" w:rsidRPr="00D279F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Projektu.</w:t>
      </w:r>
      <w:r w:rsidR="002242FB" w:rsidRPr="00D279F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="00942265" w:rsidRPr="002242FB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Po uplynutí </w:t>
      </w:r>
      <w:r w:rsidR="002242FB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této lhůty mají Hodnotitelé možnost klást předkladateli Projektu </w:t>
      </w:r>
      <w:r w:rsidR="00942265" w:rsidRPr="002242FB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dotazy,</w:t>
      </w:r>
      <w:r w:rsidR="00732E44" w:rsidRPr="002242FB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="00942265" w:rsidRPr="002242FB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maximálně však po dobu pěti (5) minut.</w:t>
      </w:r>
    </w:p>
    <w:p w14:paraId="53D816CC" w14:textId="34B462C5" w:rsidR="00942265" w:rsidRPr="00B53114" w:rsidRDefault="00942265" w:rsidP="009F67C3">
      <w:pPr>
        <w:pStyle w:val="Default"/>
        <w:numPr>
          <w:ilvl w:val="0"/>
          <w:numId w:val="17"/>
        </w:numPr>
        <w:spacing w:before="120" w:after="120"/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B5311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Na základě </w:t>
      </w:r>
      <w:r w:rsidR="00D279F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veřejné obhajoby </w:t>
      </w:r>
      <w:r w:rsidRPr="00B5311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Projektu a případného následného dotazování mohou Hodnotitelé upřesnit</w:t>
      </w:r>
      <w:r w:rsidR="00732E44" w:rsidRPr="00B5311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Pr="00B5311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jeho bodové hodnocení, pokud dojdou k názoru, že byla uvedena významná skutečnost, která</w:t>
      </w:r>
      <w:r w:rsidR="00732E44" w:rsidRPr="00B5311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Pr="00B5311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v</w:t>
      </w:r>
      <w:r w:rsidR="00D279FC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 písemné podobě </w:t>
      </w:r>
      <w:r w:rsidRPr="00B5311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Projektu obsažena nebyla. Tam, kde k tomuto upřesnění dojde, musí Hodnotitel</w:t>
      </w:r>
      <w:r w:rsidR="00C510AF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é</w:t>
      </w:r>
      <w:r w:rsidRPr="00B5311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uvést </w:t>
      </w:r>
      <w:r w:rsidR="00C510AF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při společném hodnocení </w:t>
      </w:r>
      <w:r w:rsidRPr="00B5311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do</w:t>
      </w:r>
      <w:r w:rsidR="00732E44" w:rsidRPr="00B5311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Pr="00B5311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hodnotícího protokolu krátké zdůvodnění, na </w:t>
      </w:r>
      <w:proofErr w:type="gramStart"/>
      <w:r w:rsidRPr="00B5311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základě</w:t>
      </w:r>
      <w:proofErr w:type="gramEnd"/>
      <w:r w:rsidRPr="00B5311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jakých informací k upřesnění došlo.</w:t>
      </w:r>
    </w:p>
    <w:p w14:paraId="101BBE64" w14:textId="4E2CA293" w:rsidR="00B62D59" w:rsidRDefault="00942265" w:rsidP="00B06FB1">
      <w:pPr>
        <w:pStyle w:val="Default"/>
        <w:numPr>
          <w:ilvl w:val="0"/>
          <w:numId w:val="17"/>
        </w:numPr>
        <w:spacing w:before="120" w:after="120"/>
        <w:ind w:hanging="357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C510AF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Hodnotitel</w:t>
      </w:r>
      <w:r w:rsidR="00C510AF" w:rsidRPr="00C510AF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é</w:t>
      </w:r>
      <w:r w:rsidRPr="00C510AF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="00C510AF" w:rsidRPr="00C510AF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společně </w:t>
      </w:r>
      <w:r w:rsidRPr="00C510AF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doplní do hodnotícího protokolu bodové hodnocení za veřejnou obhajobu Projektu,</w:t>
      </w:r>
      <w:r w:rsidR="00732E44" w:rsidRPr="00C510AF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="00C510AF" w:rsidRPr="00C510AF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společně Projekt zhodnotí</w:t>
      </w:r>
      <w:r w:rsidR="00C510AF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a </w:t>
      </w:r>
      <w:r w:rsidRPr="00C510AF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podepíš</w:t>
      </w:r>
      <w:r w:rsidR="00C510AF" w:rsidRPr="00C510AF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í</w:t>
      </w:r>
      <w:r w:rsidR="00C510AF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hodnotící protokol.</w:t>
      </w:r>
    </w:p>
    <w:p w14:paraId="2165BE3E" w14:textId="77777777" w:rsidR="00442862" w:rsidRPr="00C510AF" w:rsidRDefault="00442862" w:rsidP="00442862">
      <w:pPr>
        <w:pStyle w:val="Default"/>
        <w:spacing w:before="120" w:after="120"/>
        <w:ind w:left="360"/>
        <w:jc w:val="both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</w:p>
    <w:p w14:paraId="761F31A9" w14:textId="55BF2AD7" w:rsidR="00732E44" w:rsidRPr="006320CD" w:rsidRDefault="00732E44" w:rsidP="005D4F4D">
      <w:pPr>
        <w:pStyle w:val="Bezmezer"/>
        <w:pBdr>
          <w:bottom w:val="single" w:sz="4" w:space="1" w:color="auto"/>
        </w:pBdr>
        <w:shd w:val="clear" w:color="auto" w:fill="24A9E1"/>
        <w:spacing w:before="240"/>
        <w:jc w:val="cen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color w:val="FFFFFF" w:themeColor="background1"/>
          <w:sz w:val="28"/>
          <w:szCs w:val="28"/>
        </w:rPr>
        <w:t xml:space="preserve">Článek </w:t>
      </w:r>
      <w:r w:rsidR="00711F27">
        <w:rPr>
          <w:rFonts w:asciiTheme="minorHAnsi" w:hAnsiTheme="minorHAnsi" w:cstheme="minorHAnsi"/>
          <w:color w:val="FFFFFF" w:themeColor="background1"/>
          <w:sz w:val="28"/>
          <w:szCs w:val="28"/>
        </w:rPr>
        <w:t>V</w:t>
      </w:r>
      <w:r w:rsidR="006B0769">
        <w:rPr>
          <w:rFonts w:asciiTheme="minorHAnsi" w:hAnsiTheme="minorHAnsi" w:cstheme="minorHAnsi"/>
          <w:color w:val="FFFFFF" w:themeColor="background1"/>
          <w:sz w:val="28"/>
          <w:szCs w:val="28"/>
        </w:rPr>
        <w:t>I</w:t>
      </w:r>
    </w:p>
    <w:p w14:paraId="25C10B65" w14:textId="6A1CD16E" w:rsidR="00732E44" w:rsidRPr="007E170D" w:rsidRDefault="00711F27" w:rsidP="005D4F4D">
      <w:pPr>
        <w:pStyle w:val="Bezmezer"/>
        <w:pBdr>
          <w:bottom w:val="single" w:sz="4" w:space="1" w:color="auto"/>
        </w:pBdr>
        <w:shd w:val="clear" w:color="auto" w:fill="24A9E1"/>
        <w:spacing w:after="240"/>
        <w:jc w:val="center"/>
        <w:rPr>
          <w:rFonts w:asciiTheme="minorHAnsi" w:hAnsiTheme="minorHAnsi" w:cstheme="minorHAnsi"/>
          <w:b/>
          <w:caps/>
          <w:color w:val="FFFFFF" w:themeColor="background1"/>
          <w:sz w:val="24"/>
        </w:rPr>
      </w:pPr>
      <w:r>
        <w:rPr>
          <w:rFonts w:asciiTheme="minorHAnsi" w:hAnsiTheme="minorHAnsi" w:cstheme="minorHAnsi"/>
          <w:b/>
          <w:caps/>
          <w:color w:val="FFFFFF" w:themeColor="background1"/>
          <w:sz w:val="24"/>
        </w:rPr>
        <w:t>ZÁVĚREČNÁ USTANOVENÍ</w:t>
      </w:r>
    </w:p>
    <w:p w14:paraId="24F090EA" w14:textId="5874ACD1" w:rsidR="00732E44" w:rsidRPr="00B62D59" w:rsidRDefault="001630FB" w:rsidP="00B62D59">
      <w:pPr>
        <w:pStyle w:val="Default"/>
        <w:numPr>
          <w:ilvl w:val="0"/>
          <w:numId w:val="18"/>
        </w:numPr>
        <w:spacing w:before="120" w:after="120"/>
        <w:ind w:hanging="357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Tento Jednací řád byl</w:t>
      </w:r>
      <w:r w:rsidR="00732E44" w:rsidRPr="00732E4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schválen </w:t>
      </w:r>
      <w:r w:rsidR="00B62D59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S</w:t>
      </w:r>
      <w:r w:rsidR="00732E44" w:rsidRPr="00732E44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právní radou dne</w:t>
      </w:r>
      <w:r w:rsidR="006F7EBB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="00B52732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8. 11. 2023 a nahrazuje v plně výši Jednací řád schválený z </w:t>
      </w:r>
      <w:r w:rsidR="000C7516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20.</w:t>
      </w:r>
      <w:r w:rsidR="00B52732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="000C7516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9</w:t>
      </w:r>
      <w:r w:rsidR="002C28FD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.</w:t>
      </w:r>
      <w:r w:rsidR="00B52732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 xml:space="preserve"> </w:t>
      </w:r>
      <w:r w:rsidR="002C28FD"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  <w:t>2017.</w:t>
      </w:r>
    </w:p>
    <w:p w14:paraId="3BF439F3" w14:textId="77777777" w:rsidR="00732E44" w:rsidRDefault="00732E44" w:rsidP="009F67C3">
      <w:pPr>
        <w:pStyle w:val="Default"/>
        <w:ind w:hanging="357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</w:p>
    <w:p w14:paraId="4CE08FA2" w14:textId="77777777" w:rsidR="00517FE0" w:rsidRDefault="00517FE0" w:rsidP="009F67C3">
      <w:pPr>
        <w:pStyle w:val="Default"/>
        <w:ind w:hanging="357"/>
        <w:rPr>
          <w:rFonts w:asciiTheme="minorHAnsi" w:eastAsia="Calibri" w:hAnsiTheme="minorHAnsi" w:cstheme="minorHAnsi"/>
          <w:color w:val="0D0D0D" w:themeColor="text1" w:themeTint="F2"/>
          <w:sz w:val="22"/>
          <w:szCs w:val="22"/>
          <w:lang w:eastAsia="en-US"/>
        </w:rPr>
      </w:pPr>
    </w:p>
    <w:p w14:paraId="3211B8D8" w14:textId="77777777" w:rsidR="00546782" w:rsidRPr="006320CD" w:rsidRDefault="00546782" w:rsidP="009F67C3">
      <w:pPr>
        <w:pStyle w:val="Bezmezer"/>
        <w:ind w:left="5103" w:hanging="357"/>
        <w:jc w:val="both"/>
        <w:rPr>
          <w:rFonts w:asciiTheme="minorHAnsi" w:hAnsiTheme="minorHAnsi" w:cstheme="minorHAnsi"/>
        </w:rPr>
      </w:pPr>
      <w:r w:rsidRPr="006320CD">
        <w:rPr>
          <w:rFonts w:asciiTheme="minorHAnsi" w:hAnsiTheme="minorHAnsi" w:cstheme="minorHAnsi"/>
        </w:rPr>
        <w:t>……………………………….....</w:t>
      </w:r>
      <w:r>
        <w:rPr>
          <w:rFonts w:asciiTheme="minorHAnsi" w:hAnsiTheme="minorHAnsi" w:cstheme="minorHAnsi"/>
        </w:rPr>
        <w:t>....................................</w:t>
      </w:r>
    </w:p>
    <w:p w14:paraId="016086BA" w14:textId="77777777" w:rsidR="00045CE2" w:rsidRDefault="00045CE2" w:rsidP="00045CE2">
      <w:pPr>
        <w:suppressAutoHyphens w:val="0"/>
        <w:autoSpaceDE w:val="0"/>
        <w:autoSpaceDN w:val="0"/>
        <w:adjustRightInd w:val="0"/>
        <w:spacing w:after="0" w:line="240" w:lineRule="auto"/>
        <w:ind w:left="4248" w:firstLine="708"/>
        <w:rPr>
          <w:rFonts w:asciiTheme="minorHAnsi" w:hAnsiTheme="minorHAnsi" w:cstheme="minorHAnsi"/>
          <w:color w:val="0D0D0D" w:themeColor="text1" w:themeTint="F2"/>
          <w:lang w:eastAsia="en-US"/>
        </w:rPr>
      </w:pPr>
      <w:r>
        <w:rPr>
          <w:rFonts w:asciiTheme="minorHAnsi" w:hAnsiTheme="minorHAnsi" w:cstheme="minorHAnsi"/>
          <w:color w:val="0D0D0D" w:themeColor="text1" w:themeTint="F2"/>
          <w:lang w:eastAsia="en-US"/>
        </w:rPr>
        <w:t>Obec Hvožďany, předseda Spolku,</w:t>
      </w:r>
    </w:p>
    <w:p w14:paraId="325BBCD2" w14:textId="0FC012C0" w:rsidR="00732E44" w:rsidRDefault="00045CE2" w:rsidP="00F76CC7">
      <w:pPr>
        <w:suppressAutoHyphens w:val="0"/>
        <w:autoSpaceDE w:val="0"/>
        <w:autoSpaceDN w:val="0"/>
        <w:adjustRightInd w:val="0"/>
        <w:spacing w:after="120" w:line="240" w:lineRule="auto"/>
        <w:ind w:left="4248" w:firstLine="708"/>
        <w:rPr>
          <w:rFonts w:asciiTheme="minorHAnsi" w:hAnsiTheme="minorHAnsi" w:cstheme="minorHAnsi"/>
          <w:color w:val="0D0D0D" w:themeColor="text1" w:themeTint="F2"/>
          <w:lang w:eastAsia="en-US"/>
        </w:rPr>
      </w:pPr>
      <w:r>
        <w:rPr>
          <w:rFonts w:asciiTheme="minorHAnsi" w:hAnsiTheme="minorHAnsi" w:cstheme="minorHAnsi"/>
          <w:color w:val="0D0D0D" w:themeColor="text1" w:themeTint="F2"/>
          <w:lang w:eastAsia="en-US"/>
        </w:rPr>
        <w:t xml:space="preserve">jednající Markétou Balkovou, starostkou obce </w:t>
      </w:r>
    </w:p>
    <w:sectPr w:rsidR="00732E44" w:rsidSect="00517FE0">
      <w:headerReference w:type="default" r:id="rId9"/>
      <w:footerReference w:type="default" r:id="rId10"/>
      <w:pgSz w:w="11905" w:h="16837"/>
      <w:pgMar w:top="1513" w:right="1132" w:bottom="851" w:left="1418" w:header="28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281B3" w14:textId="77777777" w:rsidR="006A286D" w:rsidRDefault="006A286D">
      <w:r>
        <w:separator/>
      </w:r>
    </w:p>
  </w:endnote>
  <w:endnote w:type="continuationSeparator" w:id="0">
    <w:p w14:paraId="60DF9D04" w14:textId="77777777" w:rsidR="006A286D" w:rsidRDefault="006A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B841" w14:textId="03A33374" w:rsidR="00B06FB1" w:rsidRDefault="00B06FB1" w:rsidP="00381A86">
    <w:pPr>
      <w:pStyle w:val="Zpat"/>
      <w:ind w:left="284" w:hanging="710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756C05" wp14:editId="26F9A755">
              <wp:simplePos x="0" y="0"/>
              <wp:positionH relativeFrom="rightMargin">
                <wp:posOffset>-682625</wp:posOffset>
              </wp:positionH>
              <wp:positionV relativeFrom="page">
                <wp:posOffset>10196830</wp:posOffset>
              </wp:positionV>
              <wp:extent cx="900430" cy="401320"/>
              <wp:effectExtent l="0" t="0" r="0" b="0"/>
              <wp:wrapNone/>
              <wp:docPr id="6" name="Obdélní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430" cy="401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882288270"/>
                          </w:sdtPr>
                          <w:sdtEndPr>
                            <w:rPr>
                              <w:sz w:val="32"/>
                              <w:szCs w:val="32"/>
                            </w:rPr>
                          </w:sdtEndPr>
                          <w:sdtContent>
                            <w:p w14:paraId="03BA33E1" w14:textId="07967BBF" w:rsidR="00B06FB1" w:rsidRDefault="00B06FB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94396B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tran</w:t>
                              </w:r>
                              <w:r w:rsidRPr="0094396B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a </w:t>
                              </w:r>
                              <w:r w:rsidRPr="0094396B">
                                <w:rPr>
                                  <w:rFonts w:asciiTheme="minorHAnsi" w:eastAsiaTheme="minorEastAsia" w:hAnsiTheme="minorHAnsi" w:cstheme="minorHAnsi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4396B">
                                <w:rPr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  <w:instrText>PAGE  \* MERGEFORMAT</w:instrText>
                              </w:r>
                              <w:r w:rsidRPr="0094396B">
                                <w:rPr>
                                  <w:rFonts w:asciiTheme="minorHAnsi" w:eastAsiaTheme="minorEastAsia" w:hAnsiTheme="minorHAnsi" w:cstheme="minorHAnsi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442862" w:rsidRPr="00442862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sz w:val="32"/>
                                  <w:szCs w:val="32"/>
                                </w:rPr>
                                <w:t>4</w:t>
                              </w:r>
                              <w:r w:rsidRPr="0094396B">
                                <w:rPr>
                                  <w:rFonts w:asciiTheme="minorHAnsi" w:eastAsiaTheme="majorEastAsia" w:hAnsiTheme="minorHAnsi" w:cstheme="minorHAnsi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756C05" id="Obdélník 9" o:spid="_x0000_s1026" style="position:absolute;left:0;text-align:left;margin-left:-53.75pt;margin-top:802.9pt;width:70.9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882288270"/>
                    </w:sdtPr>
                    <w:sdtEndPr>
                      <w:rPr>
                        <w:sz w:val="32"/>
                        <w:szCs w:val="32"/>
                      </w:rPr>
                    </w:sdtEndPr>
                    <w:sdtContent>
                      <w:p w14:paraId="03BA33E1" w14:textId="07967BBF" w:rsidR="00B06FB1" w:rsidRDefault="00B06FB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s</w:t>
                        </w:r>
                        <w:r w:rsidRPr="0094396B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tran</w:t>
                        </w:r>
                        <w:r w:rsidRPr="0094396B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a </w:t>
                        </w:r>
                        <w:r w:rsidRPr="0094396B">
                          <w:rPr>
                            <w:rFonts w:asciiTheme="minorHAnsi" w:eastAsiaTheme="minorEastAsia" w:hAnsiTheme="minorHAnsi" w:cstheme="minorHAnsi"/>
                            <w:sz w:val="32"/>
                            <w:szCs w:val="32"/>
                          </w:rPr>
                          <w:fldChar w:fldCharType="begin"/>
                        </w:r>
                        <w:r w:rsidRPr="0094396B">
                          <w:rPr>
                            <w:rFonts w:asciiTheme="minorHAnsi" w:hAnsiTheme="minorHAnsi" w:cstheme="minorHAnsi"/>
                            <w:sz w:val="32"/>
                            <w:szCs w:val="32"/>
                          </w:rPr>
                          <w:instrText>PAGE  \* MERGEFORMAT</w:instrText>
                        </w:r>
                        <w:r w:rsidRPr="0094396B">
                          <w:rPr>
                            <w:rFonts w:asciiTheme="minorHAnsi" w:eastAsiaTheme="minorEastAsia" w:hAnsiTheme="minorHAnsi" w:cstheme="minorHAnsi"/>
                            <w:sz w:val="32"/>
                            <w:szCs w:val="32"/>
                          </w:rPr>
                          <w:fldChar w:fldCharType="separate"/>
                        </w:r>
                        <w:r w:rsidR="00442862" w:rsidRPr="00442862">
                          <w:rPr>
                            <w:rFonts w:asciiTheme="minorHAnsi" w:eastAsiaTheme="majorEastAsia" w:hAnsiTheme="minorHAnsi" w:cstheme="minorHAnsi"/>
                            <w:noProof/>
                            <w:sz w:val="32"/>
                            <w:szCs w:val="32"/>
                          </w:rPr>
                          <w:t>4</w:t>
                        </w:r>
                        <w:r w:rsidRPr="0094396B">
                          <w:rPr>
                            <w:rFonts w:asciiTheme="minorHAnsi" w:eastAsiaTheme="majorEastAsia" w:hAnsiTheme="minorHAnsi" w:cstheme="minorHAnsi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72B48" w14:textId="77777777" w:rsidR="006A286D" w:rsidRDefault="006A286D">
      <w:r>
        <w:separator/>
      </w:r>
    </w:p>
  </w:footnote>
  <w:footnote w:type="continuationSeparator" w:id="0">
    <w:p w14:paraId="4AD32BB1" w14:textId="77777777" w:rsidR="006A286D" w:rsidRDefault="006A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FAFC" w14:textId="6A1C3008" w:rsidR="00B06FB1" w:rsidRPr="00B43F4F" w:rsidRDefault="00B52732" w:rsidP="00B43F4F">
    <w:pPr>
      <w:pStyle w:val="Zhlav"/>
    </w:pPr>
    <w:r>
      <w:rPr>
        <w:noProof/>
      </w:rPr>
      <w:drawing>
        <wp:inline distT="0" distB="0" distL="0" distR="0" wp14:anchorId="472C217A" wp14:editId="030D2EC0">
          <wp:extent cx="5761355" cy="903464"/>
          <wp:effectExtent l="0" t="0" r="0" b="0"/>
          <wp:docPr id="113081663" name="Obrázek 113081663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197740" name="Obrázek 1" descr="Obsah obrázku text, snímek obrazovky, Písm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03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3F9"/>
    <w:multiLevelType w:val="hybridMultilevel"/>
    <w:tmpl w:val="3488CB1E"/>
    <w:lvl w:ilvl="0" w:tplc="FD8EED34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A6B23"/>
    <w:multiLevelType w:val="hybridMultilevel"/>
    <w:tmpl w:val="C40EE426"/>
    <w:lvl w:ilvl="0" w:tplc="6B60C8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73F76"/>
    <w:multiLevelType w:val="hybridMultilevel"/>
    <w:tmpl w:val="90A6C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000"/>
    <w:multiLevelType w:val="hybridMultilevel"/>
    <w:tmpl w:val="216A490A"/>
    <w:lvl w:ilvl="0" w:tplc="32ECD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87F5D"/>
    <w:multiLevelType w:val="hybridMultilevel"/>
    <w:tmpl w:val="5FF837C2"/>
    <w:lvl w:ilvl="0" w:tplc="5170A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60C8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732F2"/>
    <w:multiLevelType w:val="hybridMultilevel"/>
    <w:tmpl w:val="3E523894"/>
    <w:lvl w:ilvl="0" w:tplc="E61698AE">
      <w:start w:val="1"/>
      <w:numFmt w:val="decimal"/>
      <w:lvlText w:val="%1."/>
      <w:lvlJc w:val="left"/>
      <w:pPr>
        <w:ind w:left="705" w:hanging="705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E70779"/>
    <w:multiLevelType w:val="hybridMultilevel"/>
    <w:tmpl w:val="CADCD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C7E1D"/>
    <w:multiLevelType w:val="hybridMultilevel"/>
    <w:tmpl w:val="C2408FDC"/>
    <w:lvl w:ilvl="0" w:tplc="6CECF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E44C6"/>
    <w:multiLevelType w:val="hybridMultilevel"/>
    <w:tmpl w:val="64EE86A4"/>
    <w:lvl w:ilvl="0" w:tplc="F3387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63F94"/>
    <w:multiLevelType w:val="hybridMultilevel"/>
    <w:tmpl w:val="04989A64"/>
    <w:lvl w:ilvl="0" w:tplc="9AE834B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55D5D"/>
    <w:multiLevelType w:val="hybridMultilevel"/>
    <w:tmpl w:val="07905900"/>
    <w:lvl w:ilvl="0" w:tplc="D15686E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905C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84C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F8B8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2072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048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EB4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9647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26FE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E33BB2"/>
    <w:multiLevelType w:val="hybridMultilevel"/>
    <w:tmpl w:val="43D2216C"/>
    <w:lvl w:ilvl="0" w:tplc="A96038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D540C"/>
    <w:multiLevelType w:val="hybridMultilevel"/>
    <w:tmpl w:val="7EBC82D8"/>
    <w:lvl w:ilvl="0" w:tplc="B6CAF624">
      <w:start w:val="10"/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F4466"/>
    <w:multiLevelType w:val="hybridMultilevel"/>
    <w:tmpl w:val="61D6D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F70C4"/>
    <w:multiLevelType w:val="hybridMultilevel"/>
    <w:tmpl w:val="137E14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98679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75DF5"/>
    <w:multiLevelType w:val="hybridMultilevel"/>
    <w:tmpl w:val="AEF8E9CC"/>
    <w:lvl w:ilvl="0" w:tplc="6B60C8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60C81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D51DF9"/>
    <w:multiLevelType w:val="hybridMultilevel"/>
    <w:tmpl w:val="0E6EE526"/>
    <w:lvl w:ilvl="0" w:tplc="726C366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84C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5ED8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816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421B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9060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2CF9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40C6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A47B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4CA678C"/>
    <w:multiLevelType w:val="hybridMultilevel"/>
    <w:tmpl w:val="779AD6B6"/>
    <w:lvl w:ilvl="0" w:tplc="F3387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60C81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BD3E61"/>
    <w:multiLevelType w:val="hybridMultilevel"/>
    <w:tmpl w:val="0F62A6B6"/>
    <w:lvl w:ilvl="0" w:tplc="0DEA1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03665"/>
    <w:multiLevelType w:val="hybridMultilevel"/>
    <w:tmpl w:val="04989A64"/>
    <w:lvl w:ilvl="0" w:tplc="9AE834B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E285F"/>
    <w:multiLevelType w:val="hybridMultilevel"/>
    <w:tmpl w:val="E7E6E07C"/>
    <w:lvl w:ilvl="0" w:tplc="C6F42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B2F4B"/>
    <w:multiLevelType w:val="hybridMultilevel"/>
    <w:tmpl w:val="0F441194"/>
    <w:lvl w:ilvl="0" w:tplc="8592B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25EB8"/>
    <w:multiLevelType w:val="hybridMultilevel"/>
    <w:tmpl w:val="9BE413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F70A2"/>
    <w:multiLevelType w:val="hybridMultilevel"/>
    <w:tmpl w:val="AD263AB8"/>
    <w:lvl w:ilvl="0" w:tplc="39467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079860">
    <w:abstractNumId w:val="4"/>
  </w:num>
  <w:num w:numId="2" w16cid:durableId="1426611595">
    <w:abstractNumId w:val="2"/>
  </w:num>
  <w:num w:numId="3" w16cid:durableId="1020353849">
    <w:abstractNumId w:val="20"/>
  </w:num>
  <w:num w:numId="4" w16cid:durableId="2135950241">
    <w:abstractNumId w:val="23"/>
  </w:num>
  <w:num w:numId="5" w16cid:durableId="1541549818">
    <w:abstractNumId w:val="18"/>
  </w:num>
  <w:num w:numId="6" w16cid:durableId="715929102">
    <w:abstractNumId w:val="14"/>
  </w:num>
  <w:num w:numId="7" w16cid:durableId="1269002899">
    <w:abstractNumId w:val="3"/>
  </w:num>
  <w:num w:numId="8" w16cid:durableId="1647978306">
    <w:abstractNumId w:val="12"/>
  </w:num>
  <w:num w:numId="9" w16cid:durableId="668292163">
    <w:abstractNumId w:val="1"/>
  </w:num>
  <w:num w:numId="10" w16cid:durableId="299502799">
    <w:abstractNumId w:val="8"/>
  </w:num>
  <w:num w:numId="11" w16cid:durableId="815101826">
    <w:abstractNumId w:val="17"/>
  </w:num>
  <w:num w:numId="12" w16cid:durableId="1177648906">
    <w:abstractNumId w:val="15"/>
  </w:num>
  <w:num w:numId="13" w16cid:durableId="918759046">
    <w:abstractNumId w:val="22"/>
  </w:num>
  <w:num w:numId="14" w16cid:durableId="1057047378">
    <w:abstractNumId w:val="6"/>
  </w:num>
  <w:num w:numId="15" w16cid:durableId="1343510137">
    <w:abstractNumId w:val="13"/>
  </w:num>
  <w:num w:numId="16" w16cid:durableId="1722362117">
    <w:abstractNumId w:val="11"/>
  </w:num>
  <w:num w:numId="17" w16cid:durableId="1742098605">
    <w:abstractNumId w:val="7"/>
  </w:num>
  <w:num w:numId="18" w16cid:durableId="230701929">
    <w:abstractNumId w:val="21"/>
  </w:num>
  <w:num w:numId="19" w16cid:durableId="492720178">
    <w:abstractNumId w:val="19"/>
  </w:num>
  <w:num w:numId="20" w16cid:durableId="1186943311">
    <w:abstractNumId w:val="16"/>
  </w:num>
  <w:num w:numId="21" w16cid:durableId="804082003">
    <w:abstractNumId w:val="10"/>
  </w:num>
  <w:num w:numId="22" w16cid:durableId="1510366923">
    <w:abstractNumId w:val="5"/>
  </w:num>
  <w:num w:numId="23" w16cid:durableId="561142382">
    <w:abstractNumId w:val="19"/>
  </w:num>
  <w:num w:numId="24" w16cid:durableId="1396392198">
    <w:abstractNumId w:val="0"/>
  </w:num>
  <w:num w:numId="25" w16cid:durableId="59128182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B8"/>
    <w:rsid w:val="00001055"/>
    <w:rsid w:val="00004AAC"/>
    <w:rsid w:val="000053BA"/>
    <w:rsid w:val="00005BD8"/>
    <w:rsid w:val="00011763"/>
    <w:rsid w:val="00011EFA"/>
    <w:rsid w:val="00014425"/>
    <w:rsid w:val="00014790"/>
    <w:rsid w:val="00016D97"/>
    <w:rsid w:val="00016FC5"/>
    <w:rsid w:val="00020612"/>
    <w:rsid w:val="00022F62"/>
    <w:rsid w:val="00031E55"/>
    <w:rsid w:val="00032CBC"/>
    <w:rsid w:val="000338B1"/>
    <w:rsid w:val="000345C3"/>
    <w:rsid w:val="000376DA"/>
    <w:rsid w:val="00037E80"/>
    <w:rsid w:val="00040731"/>
    <w:rsid w:val="00041DA6"/>
    <w:rsid w:val="00042ECA"/>
    <w:rsid w:val="0004427B"/>
    <w:rsid w:val="000449D7"/>
    <w:rsid w:val="00044A09"/>
    <w:rsid w:val="00045CE2"/>
    <w:rsid w:val="00047DF7"/>
    <w:rsid w:val="0005241C"/>
    <w:rsid w:val="00056770"/>
    <w:rsid w:val="00063E57"/>
    <w:rsid w:val="00067557"/>
    <w:rsid w:val="0006796D"/>
    <w:rsid w:val="0007023C"/>
    <w:rsid w:val="0007027C"/>
    <w:rsid w:val="000712E0"/>
    <w:rsid w:val="00076C66"/>
    <w:rsid w:val="00080DE3"/>
    <w:rsid w:val="0008365E"/>
    <w:rsid w:val="00090DE3"/>
    <w:rsid w:val="000936F8"/>
    <w:rsid w:val="00093E60"/>
    <w:rsid w:val="00096F93"/>
    <w:rsid w:val="000A00A4"/>
    <w:rsid w:val="000A10D3"/>
    <w:rsid w:val="000A10D5"/>
    <w:rsid w:val="000A1F61"/>
    <w:rsid w:val="000A2D10"/>
    <w:rsid w:val="000A4327"/>
    <w:rsid w:val="000A7345"/>
    <w:rsid w:val="000A760E"/>
    <w:rsid w:val="000B05EE"/>
    <w:rsid w:val="000B20BF"/>
    <w:rsid w:val="000B2319"/>
    <w:rsid w:val="000B2B58"/>
    <w:rsid w:val="000B4299"/>
    <w:rsid w:val="000B5229"/>
    <w:rsid w:val="000C08C3"/>
    <w:rsid w:val="000C3937"/>
    <w:rsid w:val="000C7516"/>
    <w:rsid w:val="000D4013"/>
    <w:rsid w:val="000D44CF"/>
    <w:rsid w:val="000D4FEC"/>
    <w:rsid w:val="000D6192"/>
    <w:rsid w:val="000D661F"/>
    <w:rsid w:val="000E2DF1"/>
    <w:rsid w:val="000F0C8F"/>
    <w:rsid w:val="000F1064"/>
    <w:rsid w:val="000F29F7"/>
    <w:rsid w:val="000F2BBA"/>
    <w:rsid w:val="000F4E73"/>
    <w:rsid w:val="000F52A4"/>
    <w:rsid w:val="000F6CCB"/>
    <w:rsid w:val="000F791C"/>
    <w:rsid w:val="001006B0"/>
    <w:rsid w:val="00103322"/>
    <w:rsid w:val="00103704"/>
    <w:rsid w:val="00105515"/>
    <w:rsid w:val="0010604A"/>
    <w:rsid w:val="00106F96"/>
    <w:rsid w:val="0011044C"/>
    <w:rsid w:val="00112CF5"/>
    <w:rsid w:val="001138B9"/>
    <w:rsid w:val="00122287"/>
    <w:rsid w:val="00122DA2"/>
    <w:rsid w:val="00124526"/>
    <w:rsid w:val="00127300"/>
    <w:rsid w:val="00127B52"/>
    <w:rsid w:val="001332AD"/>
    <w:rsid w:val="00133692"/>
    <w:rsid w:val="0013414D"/>
    <w:rsid w:val="00134960"/>
    <w:rsid w:val="00136071"/>
    <w:rsid w:val="0013674F"/>
    <w:rsid w:val="00136D12"/>
    <w:rsid w:val="0013742C"/>
    <w:rsid w:val="0013773C"/>
    <w:rsid w:val="00140557"/>
    <w:rsid w:val="00142363"/>
    <w:rsid w:val="001432BA"/>
    <w:rsid w:val="001443C6"/>
    <w:rsid w:val="001445C6"/>
    <w:rsid w:val="00144C15"/>
    <w:rsid w:val="00146D4C"/>
    <w:rsid w:val="001501E1"/>
    <w:rsid w:val="00153EF5"/>
    <w:rsid w:val="0015449C"/>
    <w:rsid w:val="00155A82"/>
    <w:rsid w:val="00155E4F"/>
    <w:rsid w:val="001566E5"/>
    <w:rsid w:val="001630FB"/>
    <w:rsid w:val="001635B5"/>
    <w:rsid w:val="00164096"/>
    <w:rsid w:val="00166178"/>
    <w:rsid w:val="00166EAC"/>
    <w:rsid w:val="001672BA"/>
    <w:rsid w:val="00167F02"/>
    <w:rsid w:val="00170772"/>
    <w:rsid w:val="00172B30"/>
    <w:rsid w:val="00173E75"/>
    <w:rsid w:val="001752EB"/>
    <w:rsid w:val="00177D72"/>
    <w:rsid w:val="00181C1B"/>
    <w:rsid w:val="00182204"/>
    <w:rsid w:val="0018224D"/>
    <w:rsid w:val="001845AA"/>
    <w:rsid w:val="00185E7D"/>
    <w:rsid w:val="00186A14"/>
    <w:rsid w:val="00186BB6"/>
    <w:rsid w:val="001871AB"/>
    <w:rsid w:val="0019102D"/>
    <w:rsid w:val="00191C81"/>
    <w:rsid w:val="00192A98"/>
    <w:rsid w:val="001A029A"/>
    <w:rsid w:val="001A19DA"/>
    <w:rsid w:val="001A2C16"/>
    <w:rsid w:val="001A4A37"/>
    <w:rsid w:val="001A55CD"/>
    <w:rsid w:val="001A597B"/>
    <w:rsid w:val="001A5C8E"/>
    <w:rsid w:val="001A65E6"/>
    <w:rsid w:val="001B0675"/>
    <w:rsid w:val="001B334C"/>
    <w:rsid w:val="001B339A"/>
    <w:rsid w:val="001B5B16"/>
    <w:rsid w:val="001B7492"/>
    <w:rsid w:val="001B7838"/>
    <w:rsid w:val="001C0D71"/>
    <w:rsid w:val="001C30DF"/>
    <w:rsid w:val="001C48EF"/>
    <w:rsid w:val="001C5066"/>
    <w:rsid w:val="001C57E3"/>
    <w:rsid w:val="001C778E"/>
    <w:rsid w:val="001C78FE"/>
    <w:rsid w:val="001D0950"/>
    <w:rsid w:val="001E06C9"/>
    <w:rsid w:val="001E0731"/>
    <w:rsid w:val="001E1862"/>
    <w:rsid w:val="001E26B8"/>
    <w:rsid w:val="001E3503"/>
    <w:rsid w:val="001E4036"/>
    <w:rsid w:val="001E4961"/>
    <w:rsid w:val="001E5710"/>
    <w:rsid w:val="001E742C"/>
    <w:rsid w:val="001F0356"/>
    <w:rsid w:val="001F2090"/>
    <w:rsid w:val="001F2F9A"/>
    <w:rsid w:val="001F36AF"/>
    <w:rsid w:val="001F4A13"/>
    <w:rsid w:val="001F5F38"/>
    <w:rsid w:val="00201018"/>
    <w:rsid w:val="002027D1"/>
    <w:rsid w:val="0020382A"/>
    <w:rsid w:val="00204148"/>
    <w:rsid w:val="00204691"/>
    <w:rsid w:val="00205983"/>
    <w:rsid w:val="0020674C"/>
    <w:rsid w:val="00207CC0"/>
    <w:rsid w:val="00210954"/>
    <w:rsid w:val="00211FA7"/>
    <w:rsid w:val="00215565"/>
    <w:rsid w:val="002162B2"/>
    <w:rsid w:val="0021672E"/>
    <w:rsid w:val="0022208D"/>
    <w:rsid w:val="00222203"/>
    <w:rsid w:val="0022296A"/>
    <w:rsid w:val="002242FB"/>
    <w:rsid w:val="002253B5"/>
    <w:rsid w:val="002264C7"/>
    <w:rsid w:val="00226571"/>
    <w:rsid w:val="0022681C"/>
    <w:rsid w:val="0023124F"/>
    <w:rsid w:val="00233685"/>
    <w:rsid w:val="002358E9"/>
    <w:rsid w:val="00236A39"/>
    <w:rsid w:val="00236CBE"/>
    <w:rsid w:val="002409D3"/>
    <w:rsid w:val="00242DE3"/>
    <w:rsid w:val="00243E4D"/>
    <w:rsid w:val="002442D1"/>
    <w:rsid w:val="00250F45"/>
    <w:rsid w:val="002512EF"/>
    <w:rsid w:val="00254354"/>
    <w:rsid w:val="0025498F"/>
    <w:rsid w:val="0025530F"/>
    <w:rsid w:val="00256694"/>
    <w:rsid w:val="00261B67"/>
    <w:rsid w:val="0026342B"/>
    <w:rsid w:val="00264CBB"/>
    <w:rsid w:val="00264E86"/>
    <w:rsid w:val="00265BBA"/>
    <w:rsid w:val="00267B94"/>
    <w:rsid w:val="00267C6B"/>
    <w:rsid w:val="002726B2"/>
    <w:rsid w:val="0027302D"/>
    <w:rsid w:val="002748CC"/>
    <w:rsid w:val="00274CCC"/>
    <w:rsid w:val="00277118"/>
    <w:rsid w:val="0027774E"/>
    <w:rsid w:val="00280357"/>
    <w:rsid w:val="0028299D"/>
    <w:rsid w:val="00282A93"/>
    <w:rsid w:val="00285F4E"/>
    <w:rsid w:val="002870B0"/>
    <w:rsid w:val="002874ED"/>
    <w:rsid w:val="00287B59"/>
    <w:rsid w:val="00290A11"/>
    <w:rsid w:val="00291AE4"/>
    <w:rsid w:val="00293CFF"/>
    <w:rsid w:val="002944D2"/>
    <w:rsid w:val="00294DBE"/>
    <w:rsid w:val="0029628C"/>
    <w:rsid w:val="002A31B2"/>
    <w:rsid w:val="002A3D40"/>
    <w:rsid w:val="002A4794"/>
    <w:rsid w:val="002A59AD"/>
    <w:rsid w:val="002B130B"/>
    <w:rsid w:val="002B7CC4"/>
    <w:rsid w:val="002C08EB"/>
    <w:rsid w:val="002C0931"/>
    <w:rsid w:val="002C28FD"/>
    <w:rsid w:val="002C3B73"/>
    <w:rsid w:val="002C68E7"/>
    <w:rsid w:val="002C7200"/>
    <w:rsid w:val="002C738C"/>
    <w:rsid w:val="002C7778"/>
    <w:rsid w:val="002D06FF"/>
    <w:rsid w:val="002D07D0"/>
    <w:rsid w:val="002D0A89"/>
    <w:rsid w:val="002D1A49"/>
    <w:rsid w:val="002D441D"/>
    <w:rsid w:val="002D7281"/>
    <w:rsid w:val="002E092F"/>
    <w:rsid w:val="002E2F2D"/>
    <w:rsid w:val="002E337E"/>
    <w:rsid w:val="002E5D12"/>
    <w:rsid w:val="002E6FEE"/>
    <w:rsid w:val="002F0579"/>
    <w:rsid w:val="002F19A7"/>
    <w:rsid w:val="002F55E6"/>
    <w:rsid w:val="002F57C4"/>
    <w:rsid w:val="002F5CEF"/>
    <w:rsid w:val="003007CC"/>
    <w:rsid w:val="003038B7"/>
    <w:rsid w:val="003041C6"/>
    <w:rsid w:val="003054EF"/>
    <w:rsid w:val="0030598A"/>
    <w:rsid w:val="00305F9C"/>
    <w:rsid w:val="00310B2C"/>
    <w:rsid w:val="00310DE3"/>
    <w:rsid w:val="00310EAD"/>
    <w:rsid w:val="00310F3E"/>
    <w:rsid w:val="00311AD3"/>
    <w:rsid w:val="003123BE"/>
    <w:rsid w:val="00312634"/>
    <w:rsid w:val="00315785"/>
    <w:rsid w:val="00320ACB"/>
    <w:rsid w:val="00320D5C"/>
    <w:rsid w:val="00321440"/>
    <w:rsid w:val="0032185F"/>
    <w:rsid w:val="00322C3D"/>
    <w:rsid w:val="00323FD9"/>
    <w:rsid w:val="00324E79"/>
    <w:rsid w:val="00324FC1"/>
    <w:rsid w:val="0032642B"/>
    <w:rsid w:val="00326E5A"/>
    <w:rsid w:val="00327EA5"/>
    <w:rsid w:val="0033151D"/>
    <w:rsid w:val="003346B6"/>
    <w:rsid w:val="00334F67"/>
    <w:rsid w:val="00334FED"/>
    <w:rsid w:val="00335DF0"/>
    <w:rsid w:val="0034047A"/>
    <w:rsid w:val="0034080D"/>
    <w:rsid w:val="00341624"/>
    <w:rsid w:val="003416C1"/>
    <w:rsid w:val="003417BB"/>
    <w:rsid w:val="00345877"/>
    <w:rsid w:val="0035043F"/>
    <w:rsid w:val="00352174"/>
    <w:rsid w:val="00352F35"/>
    <w:rsid w:val="003537DC"/>
    <w:rsid w:val="00355836"/>
    <w:rsid w:val="003576D9"/>
    <w:rsid w:val="003648B9"/>
    <w:rsid w:val="00365599"/>
    <w:rsid w:val="0037097B"/>
    <w:rsid w:val="00371717"/>
    <w:rsid w:val="00372B26"/>
    <w:rsid w:val="003745AF"/>
    <w:rsid w:val="00376898"/>
    <w:rsid w:val="0037787D"/>
    <w:rsid w:val="003778E5"/>
    <w:rsid w:val="00377A5F"/>
    <w:rsid w:val="00381A86"/>
    <w:rsid w:val="00382B42"/>
    <w:rsid w:val="0038640B"/>
    <w:rsid w:val="00386C9E"/>
    <w:rsid w:val="003875C4"/>
    <w:rsid w:val="00390092"/>
    <w:rsid w:val="00390E7F"/>
    <w:rsid w:val="003931A4"/>
    <w:rsid w:val="00393818"/>
    <w:rsid w:val="00393B27"/>
    <w:rsid w:val="003973D4"/>
    <w:rsid w:val="003977D3"/>
    <w:rsid w:val="003A0175"/>
    <w:rsid w:val="003A14D5"/>
    <w:rsid w:val="003A1CA1"/>
    <w:rsid w:val="003A3D4B"/>
    <w:rsid w:val="003A46D4"/>
    <w:rsid w:val="003A47FD"/>
    <w:rsid w:val="003A6227"/>
    <w:rsid w:val="003A653A"/>
    <w:rsid w:val="003B0705"/>
    <w:rsid w:val="003B1A43"/>
    <w:rsid w:val="003B4D3D"/>
    <w:rsid w:val="003B4E1B"/>
    <w:rsid w:val="003B59E6"/>
    <w:rsid w:val="003B6939"/>
    <w:rsid w:val="003B71B8"/>
    <w:rsid w:val="003C11E8"/>
    <w:rsid w:val="003C4AAA"/>
    <w:rsid w:val="003C5B64"/>
    <w:rsid w:val="003C6A6D"/>
    <w:rsid w:val="003D1DAC"/>
    <w:rsid w:val="003D2B73"/>
    <w:rsid w:val="003D2C3A"/>
    <w:rsid w:val="003D5488"/>
    <w:rsid w:val="003D6473"/>
    <w:rsid w:val="003E14CA"/>
    <w:rsid w:val="003E3D25"/>
    <w:rsid w:val="003E41D5"/>
    <w:rsid w:val="003E45FB"/>
    <w:rsid w:val="003E5A5A"/>
    <w:rsid w:val="003E681D"/>
    <w:rsid w:val="003E6E30"/>
    <w:rsid w:val="003F3AD1"/>
    <w:rsid w:val="003F5013"/>
    <w:rsid w:val="003F5CF3"/>
    <w:rsid w:val="003F637A"/>
    <w:rsid w:val="003F73E1"/>
    <w:rsid w:val="003F7867"/>
    <w:rsid w:val="003F7984"/>
    <w:rsid w:val="003F7CF5"/>
    <w:rsid w:val="0040195F"/>
    <w:rsid w:val="00402005"/>
    <w:rsid w:val="00404915"/>
    <w:rsid w:val="00404FCF"/>
    <w:rsid w:val="004054C5"/>
    <w:rsid w:val="0040629B"/>
    <w:rsid w:val="00406796"/>
    <w:rsid w:val="00406F62"/>
    <w:rsid w:val="00416139"/>
    <w:rsid w:val="00420209"/>
    <w:rsid w:val="00426C51"/>
    <w:rsid w:val="00427D31"/>
    <w:rsid w:val="00430901"/>
    <w:rsid w:val="00435E0C"/>
    <w:rsid w:val="00436483"/>
    <w:rsid w:val="00440B20"/>
    <w:rsid w:val="004421AB"/>
    <w:rsid w:val="00442862"/>
    <w:rsid w:val="00442DC6"/>
    <w:rsid w:val="00443D74"/>
    <w:rsid w:val="00444917"/>
    <w:rsid w:val="00445901"/>
    <w:rsid w:val="00445DCC"/>
    <w:rsid w:val="0044776C"/>
    <w:rsid w:val="00455688"/>
    <w:rsid w:val="004605B2"/>
    <w:rsid w:val="00461475"/>
    <w:rsid w:val="00463000"/>
    <w:rsid w:val="00463671"/>
    <w:rsid w:val="00463CDE"/>
    <w:rsid w:val="004668D3"/>
    <w:rsid w:val="00474A57"/>
    <w:rsid w:val="00475D6D"/>
    <w:rsid w:val="00476F3A"/>
    <w:rsid w:val="00481457"/>
    <w:rsid w:val="0048169A"/>
    <w:rsid w:val="00481AFC"/>
    <w:rsid w:val="0048494C"/>
    <w:rsid w:val="00486817"/>
    <w:rsid w:val="0049166C"/>
    <w:rsid w:val="00491F54"/>
    <w:rsid w:val="00493122"/>
    <w:rsid w:val="00493A66"/>
    <w:rsid w:val="004948FF"/>
    <w:rsid w:val="00494E71"/>
    <w:rsid w:val="00495BC1"/>
    <w:rsid w:val="004A0597"/>
    <w:rsid w:val="004A21AA"/>
    <w:rsid w:val="004A42F5"/>
    <w:rsid w:val="004A4B67"/>
    <w:rsid w:val="004A61C7"/>
    <w:rsid w:val="004A682E"/>
    <w:rsid w:val="004A7168"/>
    <w:rsid w:val="004B2116"/>
    <w:rsid w:val="004B21E0"/>
    <w:rsid w:val="004B2756"/>
    <w:rsid w:val="004B4308"/>
    <w:rsid w:val="004B6273"/>
    <w:rsid w:val="004C1D3E"/>
    <w:rsid w:val="004C35D3"/>
    <w:rsid w:val="004C4EF6"/>
    <w:rsid w:val="004C4FFF"/>
    <w:rsid w:val="004C5771"/>
    <w:rsid w:val="004C6761"/>
    <w:rsid w:val="004C7B39"/>
    <w:rsid w:val="004D1F25"/>
    <w:rsid w:val="004D25A1"/>
    <w:rsid w:val="004D28E5"/>
    <w:rsid w:val="004D2D32"/>
    <w:rsid w:val="004D628D"/>
    <w:rsid w:val="004D6E0B"/>
    <w:rsid w:val="004D7E6D"/>
    <w:rsid w:val="004E0B4E"/>
    <w:rsid w:val="004E267D"/>
    <w:rsid w:val="004E2E58"/>
    <w:rsid w:val="004E2F4E"/>
    <w:rsid w:val="004F14B4"/>
    <w:rsid w:val="004F28A2"/>
    <w:rsid w:val="004F30A6"/>
    <w:rsid w:val="004F45AA"/>
    <w:rsid w:val="004F4ECE"/>
    <w:rsid w:val="004F5AE9"/>
    <w:rsid w:val="004F5CE5"/>
    <w:rsid w:val="004F640E"/>
    <w:rsid w:val="004F641E"/>
    <w:rsid w:val="005008B5"/>
    <w:rsid w:val="005026B1"/>
    <w:rsid w:val="00502EA8"/>
    <w:rsid w:val="00502F83"/>
    <w:rsid w:val="00505FE1"/>
    <w:rsid w:val="0050617D"/>
    <w:rsid w:val="005113E7"/>
    <w:rsid w:val="00516C72"/>
    <w:rsid w:val="00516D73"/>
    <w:rsid w:val="00517B73"/>
    <w:rsid w:val="00517FE0"/>
    <w:rsid w:val="005223E4"/>
    <w:rsid w:val="00522F35"/>
    <w:rsid w:val="005271BA"/>
    <w:rsid w:val="00530BD6"/>
    <w:rsid w:val="00531D55"/>
    <w:rsid w:val="005323C8"/>
    <w:rsid w:val="00532F94"/>
    <w:rsid w:val="005332A1"/>
    <w:rsid w:val="00534493"/>
    <w:rsid w:val="00534FCC"/>
    <w:rsid w:val="0053537F"/>
    <w:rsid w:val="005355AC"/>
    <w:rsid w:val="00536A4B"/>
    <w:rsid w:val="00537498"/>
    <w:rsid w:val="00537ACE"/>
    <w:rsid w:val="00545B54"/>
    <w:rsid w:val="00546782"/>
    <w:rsid w:val="00550C03"/>
    <w:rsid w:val="00550FBE"/>
    <w:rsid w:val="00552350"/>
    <w:rsid w:val="00552F82"/>
    <w:rsid w:val="00554D2B"/>
    <w:rsid w:val="0055515F"/>
    <w:rsid w:val="005562B4"/>
    <w:rsid w:val="0055751F"/>
    <w:rsid w:val="005579C8"/>
    <w:rsid w:val="005605F1"/>
    <w:rsid w:val="00560708"/>
    <w:rsid w:val="005607A8"/>
    <w:rsid w:val="00560FE0"/>
    <w:rsid w:val="005618E3"/>
    <w:rsid w:val="00563E42"/>
    <w:rsid w:val="00566690"/>
    <w:rsid w:val="005669D0"/>
    <w:rsid w:val="00570461"/>
    <w:rsid w:val="00570A18"/>
    <w:rsid w:val="00571617"/>
    <w:rsid w:val="00573DA6"/>
    <w:rsid w:val="005743EC"/>
    <w:rsid w:val="00581A02"/>
    <w:rsid w:val="00582F7B"/>
    <w:rsid w:val="00584DCD"/>
    <w:rsid w:val="005853E1"/>
    <w:rsid w:val="00587037"/>
    <w:rsid w:val="005879D4"/>
    <w:rsid w:val="00592B39"/>
    <w:rsid w:val="00596ABC"/>
    <w:rsid w:val="00597F84"/>
    <w:rsid w:val="005A1DAC"/>
    <w:rsid w:val="005A4043"/>
    <w:rsid w:val="005A4322"/>
    <w:rsid w:val="005A4B02"/>
    <w:rsid w:val="005A4EBA"/>
    <w:rsid w:val="005A4F9D"/>
    <w:rsid w:val="005A5CFC"/>
    <w:rsid w:val="005A69CA"/>
    <w:rsid w:val="005B0D35"/>
    <w:rsid w:val="005B63C1"/>
    <w:rsid w:val="005B77D7"/>
    <w:rsid w:val="005B7C3F"/>
    <w:rsid w:val="005C27D1"/>
    <w:rsid w:val="005C2A18"/>
    <w:rsid w:val="005C3567"/>
    <w:rsid w:val="005C3758"/>
    <w:rsid w:val="005C49D5"/>
    <w:rsid w:val="005D09DE"/>
    <w:rsid w:val="005D304B"/>
    <w:rsid w:val="005D31A7"/>
    <w:rsid w:val="005D3D42"/>
    <w:rsid w:val="005D4345"/>
    <w:rsid w:val="005D4A75"/>
    <w:rsid w:val="005D4F4D"/>
    <w:rsid w:val="005D79DE"/>
    <w:rsid w:val="005E0A7D"/>
    <w:rsid w:val="005E2614"/>
    <w:rsid w:val="005E3409"/>
    <w:rsid w:val="005E354D"/>
    <w:rsid w:val="005E3E58"/>
    <w:rsid w:val="005E4359"/>
    <w:rsid w:val="005E60D1"/>
    <w:rsid w:val="005E7983"/>
    <w:rsid w:val="005F75B9"/>
    <w:rsid w:val="00600469"/>
    <w:rsid w:val="00600A5D"/>
    <w:rsid w:val="0060173D"/>
    <w:rsid w:val="00603643"/>
    <w:rsid w:val="00605CE1"/>
    <w:rsid w:val="00607B5C"/>
    <w:rsid w:val="00607D56"/>
    <w:rsid w:val="00610E81"/>
    <w:rsid w:val="006132D2"/>
    <w:rsid w:val="006155D5"/>
    <w:rsid w:val="006156D4"/>
    <w:rsid w:val="00620886"/>
    <w:rsid w:val="00621C8E"/>
    <w:rsid w:val="00622CD6"/>
    <w:rsid w:val="006247A5"/>
    <w:rsid w:val="006267E9"/>
    <w:rsid w:val="00627BBE"/>
    <w:rsid w:val="00630CA0"/>
    <w:rsid w:val="0063209D"/>
    <w:rsid w:val="006320CD"/>
    <w:rsid w:val="006327EE"/>
    <w:rsid w:val="00634BB0"/>
    <w:rsid w:val="006426ED"/>
    <w:rsid w:val="00642CF0"/>
    <w:rsid w:val="00642D3D"/>
    <w:rsid w:val="00643232"/>
    <w:rsid w:val="00643C03"/>
    <w:rsid w:val="00646062"/>
    <w:rsid w:val="00650B75"/>
    <w:rsid w:val="006514AF"/>
    <w:rsid w:val="00651664"/>
    <w:rsid w:val="0065186F"/>
    <w:rsid w:val="00651E32"/>
    <w:rsid w:val="006523D3"/>
    <w:rsid w:val="00652456"/>
    <w:rsid w:val="0065264A"/>
    <w:rsid w:val="00654F27"/>
    <w:rsid w:val="006555E9"/>
    <w:rsid w:val="00657918"/>
    <w:rsid w:val="00657D16"/>
    <w:rsid w:val="0066002C"/>
    <w:rsid w:val="00662143"/>
    <w:rsid w:val="00662A26"/>
    <w:rsid w:val="006636A9"/>
    <w:rsid w:val="00664F33"/>
    <w:rsid w:val="00667165"/>
    <w:rsid w:val="0067090E"/>
    <w:rsid w:val="0067113C"/>
    <w:rsid w:val="00671A13"/>
    <w:rsid w:val="00672B24"/>
    <w:rsid w:val="00672B59"/>
    <w:rsid w:val="0067478F"/>
    <w:rsid w:val="00674C20"/>
    <w:rsid w:val="00675AAA"/>
    <w:rsid w:val="00676D4D"/>
    <w:rsid w:val="00677D96"/>
    <w:rsid w:val="006826E3"/>
    <w:rsid w:val="006833E3"/>
    <w:rsid w:val="00683FAD"/>
    <w:rsid w:val="006866BF"/>
    <w:rsid w:val="0068692D"/>
    <w:rsid w:val="00687E98"/>
    <w:rsid w:val="006911F4"/>
    <w:rsid w:val="00692AA3"/>
    <w:rsid w:val="00695C89"/>
    <w:rsid w:val="00696F11"/>
    <w:rsid w:val="00697033"/>
    <w:rsid w:val="006A07B7"/>
    <w:rsid w:val="006A27F8"/>
    <w:rsid w:val="006A286D"/>
    <w:rsid w:val="006A33E2"/>
    <w:rsid w:val="006B0769"/>
    <w:rsid w:val="006B2B2A"/>
    <w:rsid w:val="006B56D6"/>
    <w:rsid w:val="006B60BE"/>
    <w:rsid w:val="006C0325"/>
    <w:rsid w:val="006C152D"/>
    <w:rsid w:val="006C669F"/>
    <w:rsid w:val="006C7607"/>
    <w:rsid w:val="006D0633"/>
    <w:rsid w:val="006D1885"/>
    <w:rsid w:val="006D1DC4"/>
    <w:rsid w:val="006D253C"/>
    <w:rsid w:val="006D2AD9"/>
    <w:rsid w:val="006D32E9"/>
    <w:rsid w:val="006D53FD"/>
    <w:rsid w:val="006D69D6"/>
    <w:rsid w:val="006D740B"/>
    <w:rsid w:val="006D77AB"/>
    <w:rsid w:val="006E0F0B"/>
    <w:rsid w:val="006E1F34"/>
    <w:rsid w:val="006E3EBC"/>
    <w:rsid w:val="006E51AA"/>
    <w:rsid w:val="006E5483"/>
    <w:rsid w:val="006F14BA"/>
    <w:rsid w:val="006F1B8D"/>
    <w:rsid w:val="006F2698"/>
    <w:rsid w:val="006F332E"/>
    <w:rsid w:val="006F6961"/>
    <w:rsid w:val="006F7EBB"/>
    <w:rsid w:val="00700D57"/>
    <w:rsid w:val="00702429"/>
    <w:rsid w:val="0070406B"/>
    <w:rsid w:val="00704F07"/>
    <w:rsid w:val="00706DFA"/>
    <w:rsid w:val="0071067B"/>
    <w:rsid w:val="007117EE"/>
    <w:rsid w:val="00711F27"/>
    <w:rsid w:val="00712B5F"/>
    <w:rsid w:val="00716232"/>
    <w:rsid w:val="00716564"/>
    <w:rsid w:val="0071785E"/>
    <w:rsid w:val="00717D56"/>
    <w:rsid w:val="0072006E"/>
    <w:rsid w:val="0072059E"/>
    <w:rsid w:val="007213BA"/>
    <w:rsid w:val="00723322"/>
    <w:rsid w:val="007241BC"/>
    <w:rsid w:val="0072430C"/>
    <w:rsid w:val="00732E44"/>
    <w:rsid w:val="00734250"/>
    <w:rsid w:val="00735787"/>
    <w:rsid w:val="00735D51"/>
    <w:rsid w:val="00736BC2"/>
    <w:rsid w:val="00740153"/>
    <w:rsid w:val="0074057A"/>
    <w:rsid w:val="0074283C"/>
    <w:rsid w:val="00747CB7"/>
    <w:rsid w:val="007601B2"/>
    <w:rsid w:val="0076023C"/>
    <w:rsid w:val="007604BB"/>
    <w:rsid w:val="007605C7"/>
    <w:rsid w:val="00764527"/>
    <w:rsid w:val="007660B6"/>
    <w:rsid w:val="00766DBC"/>
    <w:rsid w:val="00767913"/>
    <w:rsid w:val="00770BB5"/>
    <w:rsid w:val="00772167"/>
    <w:rsid w:val="00772712"/>
    <w:rsid w:val="00772895"/>
    <w:rsid w:val="00776B26"/>
    <w:rsid w:val="00777709"/>
    <w:rsid w:val="00777A39"/>
    <w:rsid w:val="0078087F"/>
    <w:rsid w:val="00783062"/>
    <w:rsid w:val="007859BD"/>
    <w:rsid w:val="007878BA"/>
    <w:rsid w:val="00787DD0"/>
    <w:rsid w:val="00791B97"/>
    <w:rsid w:val="00792D20"/>
    <w:rsid w:val="00792E17"/>
    <w:rsid w:val="007A25E1"/>
    <w:rsid w:val="007A3CB1"/>
    <w:rsid w:val="007A5A39"/>
    <w:rsid w:val="007A6527"/>
    <w:rsid w:val="007A724B"/>
    <w:rsid w:val="007A7B25"/>
    <w:rsid w:val="007A7DEA"/>
    <w:rsid w:val="007B0A64"/>
    <w:rsid w:val="007C3425"/>
    <w:rsid w:val="007C3D11"/>
    <w:rsid w:val="007C3E63"/>
    <w:rsid w:val="007C5110"/>
    <w:rsid w:val="007C72AA"/>
    <w:rsid w:val="007D06E4"/>
    <w:rsid w:val="007D0ACB"/>
    <w:rsid w:val="007D1878"/>
    <w:rsid w:val="007D610F"/>
    <w:rsid w:val="007E170D"/>
    <w:rsid w:val="007E2AA1"/>
    <w:rsid w:val="007E2FB9"/>
    <w:rsid w:val="007E3B0B"/>
    <w:rsid w:val="007E5007"/>
    <w:rsid w:val="007E7164"/>
    <w:rsid w:val="007F1BBF"/>
    <w:rsid w:val="007F29A7"/>
    <w:rsid w:val="007F3BA8"/>
    <w:rsid w:val="007F6DC7"/>
    <w:rsid w:val="007F7ED5"/>
    <w:rsid w:val="00805473"/>
    <w:rsid w:val="00805D8A"/>
    <w:rsid w:val="00807204"/>
    <w:rsid w:val="008100DD"/>
    <w:rsid w:val="0081049F"/>
    <w:rsid w:val="00810599"/>
    <w:rsid w:val="00810687"/>
    <w:rsid w:val="008113B0"/>
    <w:rsid w:val="0081454A"/>
    <w:rsid w:val="008160C4"/>
    <w:rsid w:val="00821B98"/>
    <w:rsid w:val="00822946"/>
    <w:rsid w:val="008252E1"/>
    <w:rsid w:val="00827BAE"/>
    <w:rsid w:val="00830365"/>
    <w:rsid w:val="008305F5"/>
    <w:rsid w:val="00830F75"/>
    <w:rsid w:val="008317F3"/>
    <w:rsid w:val="008341E2"/>
    <w:rsid w:val="0083506D"/>
    <w:rsid w:val="00835255"/>
    <w:rsid w:val="00835747"/>
    <w:rsid w:val="00835E6A"/>
    <w:rsid w:val="008361FE"/>
    <w:rsid w:val="00840F06"/>
    <w:rsid w:val="008417BC"/>
    <w:rsid w:val="00841935"/>
    <w:rsid w:val="008447D0"/>
    <w:rsid w:val="00844863"/>
    <w:rsid w:val="00850201"/>
    <w:rsid w:val="00854152"/>
    <w:rsid w:val="0085472E"/>
    <w:rsid w:val="008551F7"/>
    <w:rsid w:val="0085553D"/>
    <w:rsid w:val="0085619C"/>
    <w:rsid w:val="0085677B"/>
    <w:rsid w:val="00857106"/>
    <w:rsid w:val="008577CA"/>
    <w:rsid w:val="00860523"/>
    <w:rsid w:val="00860600"/>
    <w:rsid w:val="0086585F"/>
    <w:rsid w:val="00865BF7"/>
    <w:rsid w:val="00867988"/>
    <w:rsid w:val="00870968"/>
    <w:rsid w:val="008711C7"/>
    <w:rsid w:val="00871C17"/>
    <w:rsid w:val="00873134"/>
    <w:rsid w:val="00873B4F"/>
    <w:rsid w:val="00877714"/>
    <w:rsid w:val="0088009A"/>
    <w:rsid w:val="0088042E"/>
    <w:rsid w:val="00880F8F"/>
    <w:rsid w:val="008829F0"/>
    <w:rsid w:val="008836B9"/>
    <w:rsid w:val="00883B54"/>
    <w:rsid w:val="00884420"/>
    <w:rsid w:val="00885A23"/>
    <w:rsid w:val="008861F7"/>
    <w:rsid w:val="00886872"/>
    <w:rsid w:val="008869AD"/>
    <w:rsid w:val="00890522"/>
    <w:rsid w:val="00892D54"/>
    <w:rsid w:val="008959F6"/>
    <w:rsid w:val="00896C62"/>
    <w:rsid w:val="00897316"/>
    <w:rsid w:val="00897342"/>
    <w:rsid w:val="008979AA"/>
    <w:rsid w:val="00897AE3"/>
    <w:rsid w:val="008A043D"/>
    <w:rsid w:val="008A127F"/>
    <w:rsid w:val="008A2E56"/>
    <w:rsid w:val="008A3FB0"/>
    <w:rsid w:val="008A6CC6"/>
    <w:rsid w:val="008B0E92"/>
    <w:rsid w:val="008B3CAD"/>
    <w:rsid w:val="008B4BB2"/>
    <w:rsid w:val="008C1904"/>
    <w:rsid w:val="008C3936"/>
    <w:rsid w:val="008C4B39"/>
    <w:rsid w:val="008D2259"/>
    <w:rsid w:val="008D297C"/>
    <w:rsid w:val="008D47A1"/>
    <w:rsid w:val="008D5EBE"/>
    <w:rsid w:val="008D6352"/>
    <w:rsid w:val="008D692F"/>
    <w:rsid w:val="008D723E"/>
    <w:rsid w:val="008D7FF6"/>
    <w:rsid w:val="008E1A05"/>
    <w:rsid w:val="008E48EF"/>
    <w:rsid w:val="008E53A2"/>
    <w:rsid w:val="008E5E1F"/>
    <w:rsid w:val="008E5EEC"/>
    <w:rsid w:val="008F0565"/>
    <w:rsid w:val="008F1094"/>
    <w:rsid w:val="008F1118"/>
    <w:rsid w:val="008F2C81"/>
    <w:rsid w:val="008F2D4F"/>
    <w:rsid w:val="008F404A"/>
    <w:rsid w:val="008F4353"/>
    <w:rsid w:val="008F4BC9"/>
    <w:rsid w:val="008F6E2A"/>
    <w:rsid w:val="00902813"/>
    <w:rsid w:val="00904097"/>
    <w:rsid w:val="00904387"/>
    <w:rsid w:val="00904439"/>
    <w:rsid w:val="00905037"/>
    <w:rsid w:val="0090591E"/>
    <w:rsid w:val="00906F8E"/>
    <w:rsid w:val="00911EC3"/>
    <w:rsid w:val="00913A9F"/>
    <w:rsid w:val="00913C26"/>
    <w:rsid w:val="00914D6A"/>
    <w:rsid w:val="00915D1F"/>
    <w:rsid w:val="00916A39"/>
    <w:rsid w:val="00917E68"/>
    <w:rsid w:val="00920CAD"/>
    <w:rsid w:val="009229B4"/>
    <w:rsid w:val="00923506"/>
    <w:rsid w:val="00924425"/>
    <w:rsid w:val="00925F72"/>
    <w:rsid w:val="0092721A"/>
    <w:rsid w:val="009322DB"/>
    <w:rsid w:val="00933EE3"/>
    <w:rsid w:val="00934193"/>
    <w:rsid w:val="00934554"/>
    <w:rsid w:val="0093641C"/>
    <w:rsid w:val="00937D41"/>
    <w:rsid w:val="00941E18"/>
    <w:rsid w:val="00942265"/>
    <w:rsid w:val="0094396B"/>
    <w:rsid w:val="00945853"/>
    <w:rsid w:val="00945DFF"/>
    <w:rsid w:val="009472CF"/>
    <w:rsid w:val="009473F4"/>
    <w:rsid w:val="0094787F"/>
    <w:rsid w:val="00951ADD"/>
    <w:rsid w:val="00951CB8"/>
    <w:rsid w:val="00955C2A"/>
    <w:rsid w:val="00955CFA"/>
    <w:rsid w:val="009577EE"/>
    <w:rsid w:val="00957F51"/>
    <w:rsid w:val="00960929"/>
    <w:rsid w:val="00961CAF"/>
    <w:rsid w:val="00966B08"/>
    <w:rsid w:val="00970866"/>
    <w:rsid w:val="009716B2"/>
    <w:rsid w:val="009723D3"/>
    <w:rsid w:val="00973A3E"/>
    <w:rsid w:val="00974352"/>
    <w:rsid w:val="0097558F"/>
    <w:rsid w:val="009758A9"/>
    <w:rsid w:val="0097644F"/>
    <w:rsid w:val="00977105"/>
    <w:rsid w:val="00983E89"/>
    <w:rsid w:val="0098439B"/>
    <w:rsid w:val="009845B0"/>
    <w:rsid w:val="0098480E"/>
    <w:rsid w:val="00984C71"/>
    <w:rsid w:val="00985B55"/>
    <w:rsid w:val="009905D7"/>
    <w:rsid w:val="00990C88"/>
    <w:rsid w:val="00990EEC"/>
    <w:rsid w:val="00991562"/>
    <w:rsid w:val="0099465C"/>
    <w:rsid w:val="00994879"/>
    <w:rsid w:val="009977DA"/>
    <w:rsid w:val="009A355E"/>
    <w:rsid w:val="009A7717"/>
    <w:rsid w:val="009A7CA2"/>
    <w:rsid w:val="009A7D73"/>
    <w:rsid w:val="009B0402"/>
    <w:rsid w:val="009B0A45"/>
    <w:rsid w:val="009B1CB5"/>
    <w:rsid w:val="009B3D07"/>
    <w:rsid w:val="009B4886"/>
    <w:rsid w:val="009C2B56"/>
    <w:rsid w:val="009C3419"/>
    <w:rsid w:val="009C3F6A"/>
    <w:rsid w:val="009C4531"/>
    <w:rsid w:val="009C4E39"/>
    <w:rsid w:val="009C715F"/>
    <w:rsid w:val="009D5279"/>
    <w:rsid w:val="009D5D5C"/>
    <w:rsid w:val="009D5DC1"/>
    <w:rsid w:val="009D630F"/>
    <w:rsid w:val="009D715C"/>
    <w:rsid w:val="009E0CEF"/>
    <w:rsid w:val="009E5808"/>
    <w:rsid w:val="009E6A51"/>
    <w:rsid w:val="009E7438"/>
    <w:rsid w:val="009F07D1"/>
    <w:rsid w:val="009F0CFC"/>
    <w:rsid w:val="009F0E78"/>
    <w:rsid w:val="009F4375"/>
    <w:rsid w:val="009F4C42"/>
    <w:rsid w:val="009F67C3"/>
    <w:rsid w:val="00A0134F"/>
    <w:rsid w:val="00A025F9"/>
    <w:rsid w:val="00A02C03"/>
    <w:rsid w:val="00A03BCA"/>
    <w:rsid w:val="00A040DB"/>
    <w:rsid w:val="00A042C5"/>
    <w:rsid w:val="00A04486"/>
    <w:rsid w:val="00A04F30"/>
    <w:rsid w:val="00A10C15"/>
    <w:rsid w:val="00A1206A"/>
    <w:rsid w:val="00A15487"/>
    <w:rsid w:val="00A15764"/>
    <w:rsid w:val="00A161E0"/>
    <w:rsid w:val="00A20317"/>
    <w:rsid w:val="00A20998"/>
    <w:rsid w:val="00A20BA5"/>
    <w:rsid w:val="00A21332"/>
    <w:rsid w:val="00A228A5"/>
    <w:rsid w:val="00A25304"/>
    <w:rsid w:val="00A2759B"/>
    <w:rsid w:val="00A275C9"/>
    <w:rsid w:val="00A277BD"/>
    <w:rsid w:val="00A27AAC"/>
    <w:rsid w:val="00A32354"/>
    <w:rsid w:val="00A36C56"/>
    <w:rsid w:val="00A40413"/>
    <w:rsid w:val="00A4088B"/>
    <w:rsid w:val="00A40DB4"/>
    <w:rsid w:val="00A4316E"/>
    <w:rsid w:val="00A45626"/>
    <w:rsid w:val="00A4572D"/>
    <w:rsid w:val="00A46280"/>
    <w:rsid w:val="00A50008"/>
    <w:rsid w:val="00A519A0"/>
    <w:rsid w:val="00A5502C"/>
    <w:rsid w:val="00A6014D"/>
    <w:rsid w:val="00A60B12"/>
    <w:rsid w:val="00A60B20"/>
    <w:rsid w:val="00A6125F"/>
    <w:rsid w:val="00A64FBF"/>
    <w:rsid w:val="00A652DF"/>
    <w:rsid w:val="00A704F2"/>
    <w:rsid w:val="00A706DA"/>
    <w:rsid w:val="00A71190"/>
    <w:rsid w:val="00A7692E"/>
    <w:rsid w:val="00A76D80"/>
    <w:rsid w:val="00A77184"/>
    <w:rsid w:val="00A80B31"/>
    <w:rsid w:val="00A80F15"/>
    <w:rsid w:val="00A811E7"/>
    <w:rsid w:val="00A84677"/>
    <w:rsid w:val="00A905BC"/>
    <w:rsid w:val="00A91A55"/>
    <w:rsid w:val="00A93C86"/>
    <w:rsid w:val="00A946EC"/>
    <w:rsid w:val="00A95556"/>
    <w:rsid w:val="00A97533"/>
    <w:rsid w:val="00AA039B"/>
    <w:rsid w:val="00AA164F"/>
    <w:rsid w:val="00AA2230"/>
    <w:rsid w:val="00AA2B2E"/>
    <w:rsid w:val="00AA2BFD"/>
    <w:rsid w:val="00AA57FC"/>
    <w:rsid w:val="00AA662B"/>
    <w:rsid w:val="00AA730B"/>
    <w:rsid w:val="00AA756A"/>
    <w:rsid w:val="00AB120F"/>
    <w:rsid w:val="00AB2112"/>
    <w:rsid w:val="00AB745F"/>
    <w:rsid w:val="00AC1E65"/>
    <w:rsid w:val="00AC36ED"/>
    <w:rsid w:val="00AC46A3"/>
    <w:rsid w:val="00AC673A"/>
    <w:rsid w:val="00AD0BB9"/>
    <w:rsid w:val="00AD2AE2"/>
    <w:rsid w:val="00AD77DB"/>
    <w:rsid w:val="00AE15BF"/>
    <w:rsid w:val="00AE17B6"/>
    <w:rsid w:val="00AE25A0"/>
    <w:rsid w:val="00AE3534"/>
    <w:rsid w:val="00AE49FF"/>
    <w:rsid w:val="00AE5409"/>
    <w:rsid w:val="00AE5A9B"/>
    <w:rsid w:val="00AE7CE8"/>
    <w:rsid w:val="00AF0741"/>
    <w:rsid w:val="00AF10CA"/>
    <w:rsid w:val="00AF3E6D"/>
    <w:rsid w:val="00AF44D1"/>
    <w:rsid w:val="00AF6BE6"/>
    <w:rsid w:val="00AF707B"/>
    <w:rsid w:val="00B01CE2"/>
    <w:rsid w:val="00B02729"/>
    <w:rsid w:val="00B030A4"/>
    <w:rsid w:val="00B03F58"/>
    <w:rsid w:val="00B0667B"/>
    <w:rsid w:val="00B06FB1"/>
    <w:rsid w:val="00B105F2"/>
    <w:rsid w:val="00B11523"/>
    <w:rsid w:val="00B11E15"/>
    <w:rsid w:val="00B1299C"/>
    <w:rsid w:val="00B1502B"/>
    <w:rsid w:val="00B160D9"/>
    <w:rsid w:val="00B1632F"/>
    <w:rsid w:val="00B16433"/>
    <w:rsid w:val="00B17B8F"/>
    <w:rsid w:val="00B205F8"/>
    <w:rsid w:val="00B205FC"/>
    <w:rsid w:val="00B2149B"/>
    <w:rsid w:val="00B21DB9"/>
    <w:rsid w:val="00B220C8"/>
    <w:rsid w:val="00B237D9"/>
    <w:rsid w:val="00B24295"/>
    <w:rsid w:val="00B252B8"/>
    <w:rsid w:val="00B276DC"/>
    <w:rsid w:val="00B3014F"/>
    <w:rsid w:val="00B32CFA"/>
    <w:rsid w:val="00B3562A"/>
    <w:rsid w:val="00B42FA7"/>
    <w:rsid w:val="00B437C0"/>
    <w:rsid w:val="00B43F4F"/>
    <w:rsid w:val="00B442D8"/>
    <w:rsid w:val="00B457DA"/>
    <w:rsid w:val="00B46E76"/>
    <w:rsid w:val="00B47C01"/>
    <w:rsid w:val="00B50EC5"/>
    <w:rsid w:val="00B510E6"/>
    <w:rsid w:val="00B521D2"/>
    <w:rsid w:val="00B52732"/>
    <w:rsid w:val="00B52B01"/>
    <w:rsid w:val="00B52B28"/>
    <w:rsid w:val="00B53114"/>
    <w:rsid w:val="00B5407C"/>
    <w:rsid w:val="00B54778"/>
    <w:rsid w:val="00B55452"/>
    <w:rsid w:val="00B60AE5"/>
    <w:rsid w:val="00B620DF"/>
    <w:rsid w:val="00B62D59"/>
    <w:rsid w:val="00B64F2A"/>
    <w:rsid w:val="00B65A15"/>
    <w:rsid w:val="00B67590"/>
    <w:rsid w:val="00B710B3"/>
    <w:rsid w:val="00B718EC"/>
    <w:rsid w:val="00B72400"/>
    <w:rsid w:val="00B72CB4"/>
    <w:rsid w:val="00B72FB0"/>
    <w:rsid w:val="00B74C57"/>
    <w:rsid w:val="00B75AF8"/>
    <w:rsid w:val="00B77D4B"/>
    <w:rsid w:val="00B80AA1"/>
    <w:rsid w:val="00B812C4"/>
    <w:rsid w:val="00B82D91"/>
    <w:rsid w:val="00B86203"/>
    <w:rsid w:val="00B87B57"/>
    <w:rsid w:val="00B87DAC"/>
    <w:rsid w:val="00B90C41"/>
    <w:rsid w:val="00B97716"/>
    <w:rsid w:val="00BA25C5"/>
    <w:rsid w:val="00BA34EF"/>
    <w:rsid w:val="00BA55B7"/>
    <w:rsid w:val="00BB01E0"/>
    <w:rsid w:val="00BB044B"/>
    <w:rsid w:val="00BB0C9C"/>
    <w:rsid w:val="00BB14BC"/>
    <w:rsid w:val="00BB66DB"/>
    <w:rsid w:val="00BC01CA"/>
    <w:rsid w:val="00BC1BB6"/>
    <w:rsid w:val="00BC35F9"/>
    <w:rsid w:val="00BC39C3"/>
    <w:rsid w:val="00BC3BBA"/>
    <w:rsid w:val="00BC4550"/>
    <w:rsid w:val="00BC4BFC"/>
    <w:rsid w:val="00BC6BC4"/>
    <w:rsid w:val="00BC76C6"/>
    <w:rsid w:val="00BD0EC4"/>
    <w:rsid w:val="00BD12A8"/>
    <w:rsid w:val="00BD3430"/>
    <w:rsid w:val="00BD4062"/>
    <w:rsid w:val="00BD4801"/>
    <w:rsid w:val="00BE079F"/>
    <w:rsid w:val="00BF1CA6"/>
    <w:rsid w:val="00BF2F1A"/>
    <w:rsid w:val="00BF3A50"/>
    <w:rsid w:val="00BF3B01"/>
    <w:rsid w:val="00BF5924"/>
    <w:rsid w:val="00BF77B9"/>
    <w:rsid w:val="00BF7BCE"/>
    <w:rsid w:val="00BF7E01"/>
    <w:rsid w:val="00C00699"/>
    <w:rsid w:val="00C00CAF"/>
    <w:rsid w:val="00C011FF"/>
    <w:rsid w:val="00C03259"/>
    <w:rsid w:val="00C067B8"/>
    <w:rsid w:val="00C07537"/>
    <w:rsid w:val="00C07ED3"/>
    <w:rsid w:val="00C13FD7"/>
    <w:rsid w:val="00C15ED5"/>
    <w:rsid w:val="00C17277"/>
    <w:rsid w:val="00C217AA"/>
    <w:rsid w:val="00C27366"/>
    <w:rsid w:val="00C30B86"/>
    <w:rsid w:val="00C32DA9"/>
    <w:rsid w:val="00C33F03"/>
    <w:rsid w:val="00C351E0"/>
    <w:rsid w:val="00C35FC4"/>
    <w:rsid w:val="00C36621"/>
    <w:rsid w:val="00C374F1"/>
    <w:rsid w:val="00C41810"/>
    <w:rsid w:val="00C43D7E"/>
    <w:rsid w:val="00C43E56"/>
    <w:rsid w:val="00C44703"/>
    <w:rsid w:val="00C44A94"/>
    <w:rsid w:val="00C44C2C"/>
    <w:rsid w:val="00C50E76"/>
    <w:rsid w:val="00C510AF"/>
    <w:rsid w:val="00C513B0"/>
    <w:rsid w:val="00C51AD6"/>
    <w:rsid w:val="00C52E6B"/>
    <w:rsid w:val="00C5488E"/>
    <w:rsid w:val="00C5530F"/>
    <w:rsid w:val="00C561F6"/>
    <w:rsid w:val="00C576AD"/>
    <w:rsid w:val="00C5784D"/>
    <w:rsid w:val="00C57B96"/>
    <w:rsid w:val="00C57E7D"/>
    <w:rsid w:val="00C60265"/>
    <w:rsid w:val="00C60995"/>
    <w:rsid w:val="00C62E29"/>
    <w:rsid w:val="00C64209"/>
    <w:rsid w:val="00C646D5"/>
    <w:rsid w:val="00C6712D"/>
    <w:rsid w:val="00C728BD"/>
    <w:rsid w:val="00C729FB"/>
    <w:rsid w:val="00C73B94"/>
    <w:rsid w:val="00C7702E"/>
    <w:rsid w:val="00C7775F"/>
    <w:rsid w:val="00C80006"/>
    <w:rsid w:val="00C82487"/>
    <w:rsid w:val="00C82832"/>
    <w:rsid w:val="00C82D31"/>
    <w:rsid w:val="00C83277"/>
    <w:rsid w:val="00C83D0A"/>
    <w:rsid w:val="00C84168"/>
    <w:rsid w:val="00C86300"/>
    <w:rsid w:val="00C92677"/>
    <w:rsid w:val="00C927D3"/>
    <w:rsid w:val="00C93A96"/>
    <w:rsid w:val="00C94801"/>
    <w:rsid w:val="00C9632F"/>
    <w:rsid w:val="00C968BF"/>
    <w:rsid w:val="00C973BD"/>
    <w:rsid w:val="00CA0494"/>
    <w:rsid w:val="00CA34EE"/>
    <w:rsid w:val="00CA384B"/>
    <w:rsid w:val="00CA530F"/>
    <w:rsid w:val="00CA58E4"/>
    <w:rsid w:val="00CA68E9"/>
    <w:rsid w:val="00CA6B1A"/>
    <w:rsid w:val="00CB02EB"/>
    <w:rsid w:val="00CB1B1D"/>
    <w:rsid w:val="00CB5FA9"/>
    <w:rsid w:val="00CB7E15"/>
    <w:rsid w:val="00CC0A44"/>
    <w:rsid w:val="00CC0B07"/>
    <w:rsid w:val="00CC138B"/>
    <w:rsid w:val="00CC1727"/>
    <w:rsid w:val="00CC34C6"/>
    <w:rsid w:val="00CC3C87"/>
    <w:rsid w:val="00CC4663"/>
    <w:rsid w:val="00CC4668"/>
    <w:rsid w:val="00CC50FD"/>
    <w:rsid w:val="00CC7B76"/>
    <w:rsid w:val="00CD23B4"/>
    <w:rsid w:val="00CD7AB9"/>
    <w:rsid w:val="00CE14A0"/>
    <w:rsid w:val="00CE5650"/>
    <w:rsid w:val="00CE592F"/>
    <w:rsid w:val="00CE638A"/>
    <w:rsid w:val="00CE6EE0"/>
    <w:rsid w:val="00CE6FBE"/>
    <w:rsid w:val="00CF3870"/>
    <w:rsid w:val="00CF3B3E"/>
    <w:rsid w:val="00CF4362"/>
    <w:rsid w:val="00CF4736"/>
    <w:rsid w:val="00CF4B44"/>
    <w:rsid w:val="00CF5CFC"/>
    <w:rsid w:val="00CF6860"/>
    <w:rsid w:val="00CF7B34"/>
    <w:rsid w:val="00D00444"/>
    <w:rsid w:val="00D01118"/>
    <w:rsid w:val="00D029F0"/>
    <w:rsid w:val="00D030F4"/>
    <w:rsid w:val="00D03F66"/>
    <w:rsid w:val="00D04007"/>
    <w:rsid w:val="00D06926"/>
    <w:rsid w:val="00D072BC"/>
    <w:rsid w:val="00D1078E"/>
    <w:rsid w:val="00D11683"/>
    <w:rsid w:val="00D1470F"/>
    <w:rsid w:val="00D16480"/>
    <w:rsid w:val="00D177A9"/>
    <w:rsid w:val="00D22D31"/>
    <w:rsid w:val="00D2510E"/>
    <w:rsid w:val="00D26862"/>
    <w:rsid w:val="00D2765E"/>
    <w:rsid w:val="00D279FC"/>
    <w:rsid w:val="00D30393"/>
    <w:rsid w:val="00D32FBA"/>
    <w:rsid w:val="00D34144"/>
    <w:rsid w:val="00D34E06"/>
    <w:rsid w:val="00D37838"/>
    <w:rsid w:val="00D37FCD"/>
    <w:rsid w:val="00D40E50"/>
    <w:rsid w:val="00D40FAB"/>
    <w:rsid w:val="00D41844"/>
    <w:rsid w:val="00D41F58"/>
    <w:rsid w:val="00D44370"/>
    <w:rsid w:val="00D46E71"/>
    <w:rsid w:val="00D4780B"/>
    <w:rsid w:val="00D5135B"/>
    <w:rsid w:val="00D534A5"/>
    <w:rsid w:val="00D5373D"/>
    <w:rsid w:val="00D5537A"/>
    <w:rsid w:val="00D555F0"/>
    <w:rsid w:val="00D60E1E"/>
    <w:rsid w:val="00D62E3C"/>
    <w:rsid w:val="00D64B64"/>
    <w:rsid w:val="00D6639C"/>
    <w:rsid w:val="00D66ACD"/>
    <w:rsid w:val="00D672C0"/>
    <w:rsid w:val="00D67358"/>
    <w:rsid w:val="00D70F81"/>
    <w:rsid w:val="00D743D9"/>
    <w:rsid w:val="00D75F57"/>
    <w:rsid w:val="00D7774A"/>
    <w:rsid w:val="00D77D56"/>
    <w:rsid w:val="00D77DD1"/>
    <w:rsid w:val="00D803F0"/>
    <w:rsid w:val="00D811D4"/>
    <w:rsid w:val="00D816CC"/>
    <w:rsid w:val="00D817A4"/>
    <w:rsid w:val="00D81BC3"/>
    <w:rsid w:val="00D826B4"/>
    <w:rsid w:val="00D83366"/>
    <w:rsid w:val="00D84ABC"/>
    <w:rsid w:val="00D87866"/>
    <w:rsid w:val="00D87A7F"/>
    <w:rsid w:val="00D87C10"/>
    <w:rsid w:val="00D87EE9"/>
    <w:rsid w:val="00D9191B"/>
    <w:rsid w:val="00D9383A"/>
    <w:rsid w:val="00D96DA0"/>
    <w:rsid w:val="00DA07FE"/>
    <w:rsid w:val="00DA28FE"/>
    <w:rsid w:val="00DB065B"/>
    <w:rsid w:val="00DB10C4"/>
    <w:rsid w:val="00DB2FF3"/>
    <w:rsid w:val="00DB5E83"/>
    <w:rsid w:val="00DC0F25"/>
    <w:rsid w:val="00DC13C9"/>
    <w:rsid w:val="00DC1F35"/>
    <w:rsid w:val="00DC2233"/>
    <w:rsid w:val="00DC2B06"/>
    <w:rsid w:val="00DC5F4A"/>
    <w:rsid w:val="00DC7B81"/>
    <w:rsid w:val="00DC7BEC"/>
    <w:rsid w:val="00DC7C36"/>
    <w:rsid w:val="00DD0813"/>
    <w:rsid w:val="00DD2968"/>
    <w:rsid w:val="00DD2D08"/>
    <w:rsid w:val="00DD470E"/>
    <w:rsid w:val="00DD4CAC"/>
    <w:rsid w:val="00DD5612"/>
    <w:rsid w:val="00DD5EC6"/>
    <w:rsid w:val="00DE0C6C"/>
    <w:rsid w:val="00DE42B2"/>
    <w:rsid w:val="00DE72CD"/>
    <w:rsid w:val="00DF04DA"/>
    <w:rsid w:val="00DF05D2"/>
    <w:rsid w:val="00DF1216"/>
    <w:rsid w:val="00DF4829"/>
    <w:rsid w:val="00DF6DA3"/>
    <w:rsid w:val="00E015F7"/>
    <w:rsid w:val="00E03AB4"/>
    <w:rsid w:val="00E04FF5"/>
    <w:rsid w:val="00E05385"/>
    <w:rsid w:val="00E06211"/>
    <w:rsid w:val="00E062C8"/>
    <w:rsid w:val="00E07494"/>
    <w:rsid w:val="00E110FC"/>
    <w:rsid w:val="00E13320"/>
    <w:rsid w:val="00E1634A"/>
    <w:rsid w:val="00E2228C"/>
    <w:rsid w:val="00E26083"/>
    <w:rsid w:val="00E272FF"/>
    <w:rsid w:val="00E3132C"/>
    <w:rsid w:val="00E352A8"/>
    <w:rsid w:val="00E3534D"/>
    <w:rsid w:val="00E36563"/>
    <w:rsid w:val="00E42382"/>
    <w:rsid w:val="00E429BC"/>
    <w:rsid w:val="00E42BCC"/>
    <w:rsid w:val="00E437D4"/>
    <w:rsid w:val="00E446B9"/>
    <w:rsid w:val="00E45840"/>
    <w:rsid w:val="00E458C6"/>
    <w:rsid w:val="00E46418"/>
    <w:rsid w:val="00E4704A"/>
    <w:rsid w:val="00E47B2F"/>
    <w:rsid w:val="00E51066"/>
    <w:rsid w:val="00E521A1"/>
    <w:rsid w:val="00E52CF6"/>
    <w:rsid w:val="00E553D7"/>
    <w:rsid w:val="00E555B2"/>
    <w:rsid w:val="00E565F3"/>
    <w:rsid w:val="00E574D5"/>
    <w:rsid w:val="00E60A19"/>
    <w:rsid w:val="00E636A6"/>
    <w:rsid w:val="00E65629"/>
    <w:rsid w:val="00E66194"/>
    <w:rsid w:val="00E679B9"/>
    <w:rsid w:val="00E71D15"/>
    <w:rsid w:val="00E7492C"/>
    <w:rsid w:val="00E74DD3"/>
    <w:rsid w:val="00E776C9"/>
    <w:rsid w:val="00E82A12"/>
    <w:rsid w:val="00E84DAD"/>
    <w:rsid w:val="00E865B9"/>
    <w:rsid w:val="00E87B72"/>
    <w:rsid w:val="00E90738"/>
    <w:rsid w:val="00E9150B"/>
    <w:rsid w:val="00E91DD7"/>
    <w:rsid w:val="00E93741"/>
    <w:rsid w:val="00EA09F3"/>
    <w:rsid w:val="00EA0A28"/>
    <w:rsid w:val="00EA0B93"/>
    <w:rsid w:val="00EA0CF9"/>
    <w:rsid w:val="00EA1D28"/>
    <w:rsid w:val="00EA5D44"/>
    <w:rsid w:val="00EA6B7D"/>
    <w:rsid w:val="00EB1171"/>
    <w:rsid w:val="00EB29DF"/>
    <w:rsid w:val="00EB5350"/>
    <w:rsid w:val="00EB55CF"/>
    <w:rsid w:val="00EB59D8"/>
    <w:rsid w:val="00EC35C3"/>
    <w:rsid w:val="00EC5174"/>
    <w:rsid w:val="00EC76E3"/>
    <w:rsid w:val="00EC78AA"/>
    <w:rsid w:val="00ED41B1"/>
    <w:rsid w:val="00ED58F3"/>
    <w:rsid w:val="00ED6FB2"/>
    <w:rsid w:val="00EE0B2E"/>
    <w:rsid w:val="00EE1D80"/>
    <w:rsid w:val="00EE3EA1"/>
    <w:rsid w:val="00EE450F"/>
    <w:rsid w:val="00EE45A4"/>
    <w:rsid w:val="00EE5069"/>
    <w:rsid w:val="00EE75FE"/>
    <w:rsid w:val="00EF1196"/>
    <w:rsid w:val="00EF1F4A"/>
    <w:rsid w:val="00EF35D9"/>
    <w:rsid w:val="00F03460"/>
    <w:rsid w:val="00F12AFE"/>
    <w:rsid w:val="00F20584"/>
    <w:rsid w:val="00F20A2A"/>
    <w:rsid w:val="00F21A04"/>
    <w:rsid w:val="00F26C89"/>
    <w:rsid w:val="00F30719"/>
    <w:rsid w:val="00F32373"/>
    <w:rsid w:val="00F32A7E"/>
    <w:rsid w:val="00F342E8"/>
    <w:rsid w:val="00F35A31"/>
    <w:rsid w:val="00F40C29"/>
    <w:rsid w:val="00F42388"/>
    <w:rsid w:val="00F43AEE"/>
    <w:rsid w:val="00F45635"/>
    <w:rsid w:val="00F461C1"/>
    <w:rsid w:val="00F461F6"/>
    <w:rsid w:val="00F46315"/>
    <w:rsid w:val="00F62864"/>
    <w:rsid w:val="00F63144"/>
    <w:rsid w:val="00F640F6"/>
    <w:rsid w:val="00F64788"/>
    <w:rsid w:val="00F70AFF"/>
    <w:rsid w:val="00F72224"/>
    <w:rsid w:val="00F724AD"/>
    <w:rsid w:val="00F74F30"/>
    <w:rsid w:val="00F76385"/>
    <w:rsid w:val="00F76CC7"/>
    <w:rsid w:val="00F81B42"/>
    <w:rsid w:val="00F83495"/>
    <w:rsid w:val="00F84DA6"/>
    <w:rsid w:val="00F86307"/>
    <w:rsid w:val="00F86971"/>
    <w:rsid w:val="00F902B1"/>
    <w:rsid w:val="00F915C6"/>
    <w:rsid w:val="00F945E8"/>
    <w:rsid w:val="00FA0CC3"/>
    <w:rsid w:val="00FA1654"/>
    <w:rsid w:val="00FA2F92"/>
    <w:rsid w:val="00FA3496"/>
    <w:rsid w:val="00FA4695"/>
    <w:rsid w:val="00FA65F4"/>
    <w:rsid w:val="00FA7EA7"/>
    <w:rsid w:val="00FB1F07"/>
    <w:rsid w:val="00FB2C2E"/>
    <w:rsid w:val="00FB4B88"/>
    <w:rsid w:val="00FB7F1C"/>
    <w:rsid w:val="00FC120B"/>
    <w:rsid w:val="00FC2DFC"/>
    <w:rsid w:val="00FC4294"/>
    <w:rsid w:val="00FC522A"/>
    <w:rsid w:val="00FC6166"/>
    <w:rsid w:val="00FC6A41"/>
    <w:rsid w:val="00FC7B17"/>
    <w:rsid w:val="00FD1A77"/>
    <w:rsid w:val="00FD1E3B"/>
    <w:rsid w:val="00FD211C"/>
    <w:rsid w:val="00FD4535"/>
    <w:rsid w:val="00FD4AFC"/>
    <w:rsid w:val="00FD62A4"/>
    <w:rsid w:val="00FD6E47"/>
    <w:rsid w:val="00FE2A60"/>
    <w:rsid w:val="00FE6748"/>
    <w:rsid w:val="00FE6752"/>
    <w:rsid w:val="00FE7B74"/>
    <w:rsid w:val="00FE7C3E"/>
    <w:rsid w:val="00FF14CC"/>
    <w:rsid w:val="00FF2315"/>
    <w:rsid w:val="00FF2859"/>
    <w:rsid w:val="00FF32BE"/>
    <w:rsid w:val="00FF4020"/>
    <w:rsid w:val="00FF4746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CF365"/>
  <w15:docId w15:val="{6C8C7E9E-9E39-4C8A-A9AC-3C56329C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1DA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A1DAC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5A1DA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5A1DAC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Zhlav">
    <w:name w:val="header"/>
    <w:basedOn w:val="Normln"/>
    <w:rsid w:val="005A1DA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C7B39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E110FC"/>
    <w:rPr>
      <w:rFonts w:ascii="Calibri" w:eastAsia="Calibri" w:hAnsi="Calibri" w:cs="Calibri"/>
      <w:sz w:val="22"/>
      <w:szCs w:val="22"/>
      <w:lang w:eastAsia="ar-SA"/>
    </w:rPr>
  </w:style>
  <w:style w:type="character" w:styleId="slostrnky">
    <w:name w:val="page number"/>
    <w:uiPriority w:val="99"/>
    <w:unhideWhenUsed/>
    <w:rsid w:val="00E110FC"/>
    <w:rPr>
      <w:rFonts w:eastAsia="Times New Roman" w:cs="Times New Roman"/>
      <w:bCs w:val="0"/>
      <w:iCs w:val="0"/>
      <w:szCs w:val="22"/>
      <w:lang w:val="cs-CZ"/>
    </w:rPr>
  </w:style>
  <w:style w:type="paragraph" w:styleId="Bezmezer">
    <w:name w:val="No Spacing"/>
    <w:uiPriority w:val="99"/>
    <w:qFormat/>
    <w:rsid w:val="004F45AA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DD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D2968"/>
    <w:rPr>
      <w:rFonts w:ascii="Tahoma" w:eastAsia="Calibri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rsid w:val="00A042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042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42C5"/>
    <w:rPr>
      <w:rFonts w:ascii="Calibri" w:eastAsia="Calibri" w:hAnsi="Calibri"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A042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042C5"/>
    <w:rPr>
      <w:rFonts w:ascii="Calibri" w:eastAsia="Calibri" w:hAnsi="Calibri" w:cs="Calibri"/>
      <w:b/>
      <w:bCs/>
      <w:lang w:eastAsia="ar-SA"/>
    </w:rPr>
  </w:style>
  <w:style w:type="paragraph" w:customStyle="1" w:styleId="Default">
    <w:name w:val="Default"/>
    <w:rsid w:val="002566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B2DE-D3A5-4560-9453-E30D0C7F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1177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Říčansko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Jana Filinová</cp:lastModifiedBy>
  <cp:revision>8</cp:revision>
  <cp:lastPrinted>2018-01-17T16:45:00Z</cp:lastPrinted>
  <dcterms:created xsi:type="dcterms:W3CDTF">2017-10-24T08:26:00Z</dcterms:created>
  <dcterms:modified xsi:type="dcterms:W3CDTF">2023-11-08T08:25:00Z</dcterms:modified>
</cp:coreProperties>
</file>